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0A878" w14:textId="77777777" w:rsidR="00EA3296" w:rsidRDefault="00EA3296" w:rsidP="00EA3296">
      <w:pPr>
        <w:keepNext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5E5A79">
        <w:rPr>
          <w:rFonts w:ascii="Times New Roman" w:eastAsia="SimSun" w:hAnsi="Times New Roman" w:cs="Times New Roman"/>
          <w:b/>
          <w:sz w:val="28"/>
          <w:szCs w:val="28"/>
        </w:rPr>
        <w:t>ЭКСПОРТ УСЛУГ АГРОЭКОТУРИЗМА В БЕЛАРУСИ</w:t>
      </w:r>
    </w:p>
    <w:p w14:paraId="04DBFF9B" w14:textId="6613AE69" w:rsidR="00EA3296" w:rsidRPr="00837EF7" w:rsidRDefault="00837EF7" w:rsidP="00EA3296">
      <w:pPr>
        <w:keepNext/>
        <w:jc w:val="center"/>
        <w:rPr>
          <w:rFonts w:ascii="Times New Roman" w:eastAsia="SimSun" w:hAnsi="Times New Roman" w:cs="Times New Roman"/>
          <w:b/>
          <w:color w:val="00B050"/>
          <w:sz w:val="28"/>
          <w:szCs w:val="28"/>
        </w:rPr>
      </w:pPr>
      <w:bookmarkStart w:id="0" w:name="_Hlk148100223"/>
      <w:r>
        <w:rPr>
          <w:rFonts w:ascii="Times New Roman" w:eastAsia="SimSun" w:hAnsi="Times New Roman" w:cs="Times New Roman"/>
          <w:b/>
          <w:color w:val="00B050"/>
          <w:sz w:val="28"/>
          <w:szCs w:val="28"/>
        </w:rPr>
        <w:t>одна пустая строка</w:t>
      </w:r>
      <w:bookmarkEnd w:id="0"/>
    </w:p>
    <w:p w14:paraId="06E98207" w14:textId="77777777" w:rsidR="00EA3296" w:rsidRPr="00CB1265" w:rsidRDefault="00EA3296" w:rsidP="00EA3296">
      <w:pPr>
        <w:keepNext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B1265">
        <w:rPr>
          <w:rFonts w:ascii="Times New Roman" w:eastAsia="SimSun" w:hAnsi="Times New Roman" w:cs="Times New Roman"/>
          <w:b/>
          <w:sz w:val="28"/>
          <w:szCs w:val="28"/>
        </w:rPr>
        <w:t>Н. И. Богино</w:t>
      </w:r>
    </w:p>
    <w:p w14:paraId="472DFA2B" w14:textId="46C67237" w:rsidR="00EA3296" w:rsidRPr="005E5A79" w:rsidRDefault="00837EF7" w:rsidP="00EA3296">
      <w:pPr>
        <w:keepNext/>
        <w:jc w:val="center"/>
        <w:rPr>
          <w:rFonts w:ascii="Times New Roman" w:eastAsia="SimSun" w:hAnsi="Times New Roman" w:cs="Times New Roman"/>
          <w:b/>
          <w:sz w:val="24"/>
          <w:szCs w:val="28"/>
        </w:rPr>
      </w:pPr>
      <w:bookmarkStart w:id="1" w:name="_Hlk148100292"/>
      <w:r>
        <w:rPr>
          <w:rFonts w:ascii="Times New Roman" w:eastAsia="SimSun" w:hAnsi="Times New Roman" w:cs="Times New Roman"/>
          <w:b/>
          <w:color w:val="00B050"/>
          <w:sz w:val="28"/>
          <w:szCs w:val="28"/>
        </w:rPr>
        <w:t xml:space="preserve"> одна пустая строка</w:t>
      </w:r>
    </w:p>
    <w:bookmarkEnd w:id="1"/>
    <w:p w14:paraId="49E3233B" w14:textId="77777777" w:rsidR="00EA3296" w:rsidRPr="004D4041" w:rsidRDefault="00EA3296" w:rsidP="00EA3296">
      <w:pPr>
        <w:keepNext/>
        <w:jc w:val="center"/>
        <w:rPr>
          <w:rFonts w:ascii="Times New Roman" w:eastAsia="SimSun" w:hAnsi="Times New Roman" w:cs="Times New Roman"/>
          <w:i/>
          <w:sz w:val="24"/>
          <w:szCs w:val="28"/>
        </w:rPr>
      </w:pPr>
      <w:r w:rsidRPr="005E5A79">
        <w:rPr>
          <w:rFonts w:ascii="Times New Roman" w:eastAsia="SimSun" w:hAnsi="Times New Roman" w:cs="Times New Roman"/>
          <w:i/>
          <w:sz w:val="24"/>
          <w:szCs w:val="28"/>
        </w:rPr>
        <w:t xml:space="preserve">Белорусский государственный </w:t>
      </w:r>
      <w:proofErr w:type="gramStart"/>
      <w:r w:rsidRPr="005E5A79">
        <w:rPr>
          <w:rFonts w:ascii="Times New Roman" w:eastAsia="SimSun" w:hAnsi="Times New Roman" w:cs="Times New Roman"/>
          <w:i/>
          <w:sz w:val="24"/>
          <w:szCs w:val="28"/>
        </w:rPr>
        <w:t>университет,</w:t>
      </w:r>
      <w:r>
        <w:rPr>
          <w:rFonts w:ascii="Times New Roman" w:eastAsia="SimSun" w:hAnsi="Times New Roman" w:cs="Times New Roman"/>
          <w:i/>
          <w:sz w:val="24"/>
          <w:szCs w:val="28"/>
        </w:rPr>
        <w:br/>
      </w:r>
      <w:r w:rsidRPr="005E5A79">
        <w:rPr>
          <w:rFonts w:ascii="Times New Roman" w:eastAsia="SimSun" w:hAnsi="Times New Roman" w:cs="Times New Roman"/>
          <w:i/>
          <w:sz w:val="24"/>
          <w:szCs w:val="28"/>
        </w:rPr>
        <w:t>пр.</w:t>
      </w:r>
      <w:proofErr w:type="gramEnd"/>
      <w:r w:rsidRPr="005E5A79">
        <w:rPr>
          <w:rFonts w:ascii="Times New Roman" w:eastAsia="SimSun" w:hAnsi="Times New Roman" w:cs="Times New Roman"/>
          <w:i/>
          <w:sz w:val="24"/>
          <w:szCs w:val="28"/>
        </w:rPr>
        <w:t xml:space="preserve"> Независимости,4, 220030, Минск, Республика Беларусь, </w:t>
      </w:r>
      <w:hyperlink r:id="rId5" w:history="1">
        <w:r w:rsidRPr="005E5A79">
          <w:rPr>
            <w:rFonts w:ascii="Times New Roman" w:eastAsia="SimSun" w:hAnsi="Times New Roman" w:cs="Times New Roman"/>
            <w:i/>
            <w:sz w:val="24"/>
            <w:szCs w:val="28"/>
            <w:lang w:val="en-US"/>
          </w:rPr>
          <w:t>bahino</w:t>
        </w:r>
        <w:r w:rsidRPr="005E5A79">
          <w:rPr>
            <w:rFonts w:ascii="Times New Roman" w:eastAsia="SimSun" w:hAnsi="Times New Roman" w:cs="Times New Roman"/>
            <w:i/>
            <w:sz w:val="24"/>
            <w:szCs w:val="28"/>
          </w:rPr>
          <w:t>@</w:t>
        </w:r>
        <w:r w:rsidRPr="005E5A79">
          <w:rPr>
            <w:rFonts w:ascii="Times New Roman" w:eastAsia="SimSun" w:hAnsi="Times New Roman" w:cs="Times New Roman"/>
            <w:i/>
            <w:sz w:val="24"/>
            <w:szCs w:val="28"/>
            <w:lang w:val="en-US"/>
          </w:rPr>
          <w:t>bsu</w:t>
        </w:r>
        <w:r w:rsidRPr="005E5A79">
          <w:rPr>
            <w:rFonts w:ascii="Times New Roman" w:eastAsia="SimSun" w:hAnsi="Times New Roman" w:cs="Times New Roman"/>
            <w:i/>
            <w:sz w:val="24"/>
            <w:szCs w:val="28"/>
          </w:rPr>
          <w:t>.</w:t>
        </w:r>
        <w:r w:rsidRPr="005E5A79">
          <w:rPr>
            <w:rFonts w:ascii="Times New Roman" w:eastAsia="SimSun" w:hAnsi="Times New Roman" w:cs="Times New Roman"/>
            <w:i/>
            <w:sz w:val="24"/>
            <w:szCs w:val="28"/>
            <w:lang w:val="en-US"/>
          </w:rPr>
          <w:t>by</w:t>
        </w:r>
      </w:hyperlink>
    </w:p>
    <w:p w14:paraId="29CB5F95" w14:textId="282C9F31" w:rsidR="00EA3296" w:rsidRPr="00682E0A" w:rsidRDefault="00682E0A" w:rsidP="00EA3296">
      <w:pPr>
        <w:keepNext/>
        <w:jc w:val="center"/>
        <w:rPr>
          <w:rFonts w:ascii="Times New Roman" w:eastAsia="SimSun" w:hAnsi="Times New Roman" w:cs="Times New Roman"/>
          <w:i/>
          <w:color w:val="00B050"/>
          <w:sz w:val="24"/>
          <w:szCs w:val="28"/>
        </w:rPr>
      </w:pPr>
      <w:r>
        <w:rPr>
          <w:rFonts w:ascii="Times New Roman" w:eastAsia="SimSun" w:hAnsi="Times New Roman" w:cs="Times New Roman"/>
          <w:i/>
          <w:color w:val="00B050"/>
          <w:sz w:val="24"/>
          <w:szCs w:val="28"/>
        </w:rPr>
        <w:t>одна пустая строка</w:t>
      </w:r>
    </w:p>
    <w:p w14:paraId="7A1EA61A" w14:textId="0018A2E5" w:rsidR="00EA3296" w:rsidRDefault="00EA3296" w:rsidP="00EA3296">
      <w:pPr>
        <w:ind w:firstLine="567"/>
        <w:jc w:val="both"/>
        <w:rPr>
          <w:rFonts w:ascii="Times New Roman" w:eastAsia="SimSun" w:hAnsi="Times New Roman" w:cs="Times New Roman"/>
          <w:sz w:val="24"/>
          <w:szCs w:val="28"/>
        </w:rPr>
      </w:pPr>
      <w:r w:rsidRPr="005E5A79">
        <w:rPr>
          <w:rFonts w:ascii="Times New Roman" w:eastAsia="SimSun" w:hAnsi="Times New Roman" w:cs="Times New Roman"/>
          <w:sz w:val="24"/>
          <w:szCs w:val="28"/>
        </w:rPr>
        <w:t>Выявлены основные тенденции</w:t>
      </w:r>
      <w:r w:rsidR="00EB4F54">
        <w:rPr>
          <w:rFonts w:ascii="Times New Roman" w:eastAsia="SimSun" w:hAnsi="Times New Roman" w:cs="Times New Roman"/>
          <w:sz w:val="24"/>
          <w:szCs w:val="28"/>
        </w:rPr>
        <w:t>..</w:t>
      </w:r>
      <w:r w:rsidRPr="00CB1265">
        <w:rPr>
          <w:rFonts w:ascii="Times New Roman" w:eastAsia="SimSun" w:hAnsi="Times New Roman" w:cs="Times New Roman"/>
          <w:sz w:val="24"/>
          <w:szCs w:val="28"/>
        </w:rPr>
        <w:t xml:space="preserve">. 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Аннотация набирается размером кегля 12 </w:t>
      </w:r>
      <w:proofErr w:type="spellStart"/>
      <w:r w:rsidR="00837EF7" w:rsidRPr="00362FB4">
        <w:rPr>
          <w:rFonts w:ascii="Times New Roman" w:hAnsi="Times New Roman" w:cs="Times New Roman"/>
          <w:color w:val="00B050"/>
          <w:sz w:val="24"/>
          <w:szCs w:val="24"/>
        </w:rPr>
        <w:t>пт</w:t>
      </w:r>
      <w:proofErr w:type="spellEnd"/>
      <w:r w:rsidR="00837EF7" w:rsidRPr="00362FB4">
        <w:rPr>
          <w:rFonts w:ascii="Times New Roman" w:hAnsi="Times New Roman" w:cs="Times New Roman"/>
          <w:color w:val="00B050"/>
          <w:sz w:val="24"/>
          <w:szCs w:val="24"/>
        </w:rPr>
        <w:t>, выравнивание –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  <w:lang w:val="be-BY"/>
        </w:rPr>
        <w:t xml:space="preserve"> по 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ширине страницы, абзацный отступ 1 см, </w:t>
      </w:r>
      <w:r w:rsidR="00A247D1">
        <w:rPr>
          <w:rFonts w:ascii="Times New Roman" w:hAnsi="Times New Roman" w:cs="Times New Roman"/>
          <w:color w:val="00B050"/>
          <w:sz w:val="24"/>
          <w:szCs w:val="24"/>
        </w:rPr>
        <w:t xml:space="preserve">междустрочный интервал – одинарный, </w:t>
      </w:r>
      <w:r w:rsidR="00F40504">
        <w:rPr>
          <w:rFonts w:ascii="Times New Roman" w:hAnsi="Times New Roman" w:cs="Times New Roman"/>
          <w:color w:val="00B050"/>
          <w:sz w:val="24"/>
          <w:szCs w:val="24"/>
        </w:rPr>
        <w:t xml:space="preserve">объем </w:t>
      </w:r>
      <w:r w:rsidR="00F40504" w:rsidRPr="00F40504">
        <w:rPr>
          <w:rFonts w:ascii="Times New Roman" w:hAnsi="Times New Roman" w:cs="Times New Roman"/>
          <w:color w:val="00B050"/>
          <w:sz w:val="24"/>
          <w:szCs w:val="24"/>
        </w:rPr>
        <w:t>90-150 слов</w:t>
      </w:r>
      <w:r w:rsidR="00F405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40504" w:rsidRPr="00362FB4">
        <w:rPr>
          <w:rFonts w:ascii="Times New Roman" w:hAnsi="Times New Roman" w:cs="Times New Roman"/>
          <w:color w:val="00B050"/>
          <w:sz w:val="24"/>
          <w:szCs w:val="24"/>
        </w:rPr>
        <w:t>с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>переносами в рус</w:t>
      </w:r>
      <w:proofErr w:type="gramStart"/>
      <w:r w:rsidR="00837EF7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>.</w:t>
      </w:r>
      <w:proofErr w:type="gramEnd"/>
      <w:r w:rsidR="00837EF7" w:rsidRPr="00362FB4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и белорус. языках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r w:rsidR="00553E8D">
        <w:rPr>
          <w:rFonts w:ascii="Times New Roman" w:hAnsi="Times New Roman" w:cs="Times New Roman"/>
          <w:color w:val="00B050"/>
          <w:sz w:val="24"/>
          <w:szCs w:val="24"/>
        </w:rPr>
        <w:t xml:space="preserve">для этого выделить текст, 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</w:rPr>
        <w:t>Макет / Расстановка переносов / Авто).</w:t>
      </w:r>
    </w:p>
    <w:p w14:paraId="04D71E86" w14:textId="3EB1EE64" w:rsidR="00EA3296" w:rsidRPr="00837EF7" w:rsidRDefault="00837EF7" w:rsidP="00EA3296">
      <w:pPr>
        <w:ind w:firstLine="567"/>
        <w:jc w:val="both"/>
        <w:rPr>
          <w:rFonts w:ascii="Times New Roman" w:eastAsia="SimSun" w:hAnsi="Times New Roman" w:cs="Times New Roman"/>
          <w:color w:val="00B050"/>
          <w:sz w:val="24"/>
          <w:szCs w:val="28"/>
        </w:rPr>
      </w:pPr>
      <w:r>
        <w:rPr>
          <w:rFonts w:ascii="Times New Roman" w:eastAsia="SimSun" w:hAnsi="Times New Roman" w:cs="Times New Roman"/>
          <w:color w:val="00B050"/>
          <w:sz w:val="24"/>
          <w:szCs w:val="28"/>
        </w:rPr>
        <w:t>Одна пуста строка</w:t>
      </w:r>
    </w:p>
    <w:p w14:paraId="4BBA9D85" w14:textId="5CB1A2B0" w:rsidR="00EA3296" w:rsidRDefault="00EA3296" w:rsidP="00EA3296">
      <w:pPr>
        <w:ind w:firstLine="567"/>
        <w:jc w:val="both"/>
        <w:rPr>
          <w:rFonts w:ascii="Times New Roman" w:eastAsia="SimSun" w:hAnsi="Times New Roman" w:cs="Times New Roman"/>
          <w:sz w:val="24"/>
          <w:szCs w:val="28"/>
        </w:rPr>
      </w:pPr>
      <w:r w:rsidRPr="005E5A79">
        <w:rPr>
          <w:rFonts w:ascii="Times New Roman" w:eastAsia="SimSun" w:hAnsi="Times New Roman" w:cs="Times New Roman"/>
          <w:b/>
          <w:i/>
          <w:sz w:val="24"/>
          <w:szCs w:val="28"/>
        </w:rPr>
        <w:t>Ключевые слова</w:t>
      </w:r>
      <w:r w:rsidRPr="005E5A79">
        <w:rPr>
          <w:rFonts w:ascii="Times New Roman" w:eastAsia="SimSun" w:hAnsi="Times New Roman" w:cs="Times New Roman"/>
          <w:sz w:val="24"/>
          <w:szCs w:val="28"/>
        </w:rPr>
        <w:t xml:space="preserve">: 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  <w:lang w:val="be-BY"/>
        </w:rPr>
        <w:t xml:space="preserve">размер 12 пт; </w:t>
      </w:r>
      <w:r w:rsidR="00A247D1">
        <w:rPr>
          <w:rFonts w:ascii="Times New Roman" w:hAnsi="Times New Roman" w:cs="Times New Roman"/>
          <w:color w:val="00B050"/>
          <w:sz w:val="24"/>
          <w:szCs w:val="24"/>
          <w:lang w:val="be-BY"/>
        </w:rPr>
        <w:t xml:space="preserve">абзацный отступ 1 см, </w:t>
      </w:r>
      <w:r w:rsidR="00837EF7" w:rsidRPr="00362FB4">
        <w:rPr>
          <w:rFonts w:ascii="Times New Roman" w:hAnsi="Times New Roman" w:cs="Times New Roman"/>
          <w:color w:val="00B050"/>
          <w:sz w:val="24"/>
          <w:szCs w:val="24"/>
          <w:lang w:val="be-BY"/>
        </w:rPr>
        <w:t>через точку с запятой</w:t>
      </w:r>
      <w:r w:rsidR="00837EF7" w:rsidRPr="00C2574F"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  <w:r w:rsidRPr="005E5A79">
        <w:rPr>
          <w:rFonts w:ascii="Times New Roman" w:eastAsia="SimSun" w:hAnsi="Times New Roman" w:cs="Times New Roman"/>
          <w:sz w:val="24"/>
          <w:szCs w:val="28"/>
        </w:rPr>
        <w:t>агроусадьба; экспорт услуг; географическая структура экспорта.</w:t>
      </w:r>
      <w:bookmarkStart w:id="2" w:name="_GoBack"/>
      <w:bookmarkEnd w:id="2"/>
    </w:p>
    <w:p w14:paraId="5139E2EA" w14:textId="74A9B8A4" w:rsidR="00EA3296" w:rsidRPr="00091BE8" w:rsidRDefault="00837EF7" w:rsidP="00EE6EDF">
      <w:pPr>
        <w:ind w:firstLine="567"/>
        <w:jc w:val="center"/>
        <w:rPr>
          <w:rFonts w:ascii="Times New Roman" w:eastAsia="SimSun" w:hAnsi="Times New Roman" w:cs="Times New Roman"/>
          <w:color w:val="00B050"/>
          <w:sz w:val="24"/>
          <w:szCs w:val="28"/>
          <w:lang w:val="en-US"/>
        </w:rPr>
      </w:pPr>
      <w:r>
        <w:rPr>
          <w:rFonts w:ascii="Times New Roman" w:eastAsia="SimSun" w:hAnsi="Times New Roman" w:cs="Times New Roman"/>
          <w:color w:val="00B050"/>
          <w:sz w:val="24"/>
          <w:szCs w:val="28"/>
        </w:rPr>
        <w:t>Одна</w:t>
      </w:r>
      <w:r w:rsidRPr="00091BE8">
        <w:rPr>
          <w:rFonts w:ascii="Times New Roman" w:eastAsia="SimSun" w:hAnsi="Times New Roman" w:cs="Times New Roman"/>
          <w:color w:val="00B050"/>
          <w:sz w:val="24"/>
          <w:szCs w:val="28"/>
          <w:lang w:val="en-US"/>
        </w:rPr>
        <w:t xml:space="preserve"> </w:t>
      </w:r>
      <w:r>
        <w:rPr>
          <w:rFonts w:ascii="Times New Roman" w:eastAsia="SimSun" w:hAnsi="Times New Roman" w:cs="Times New Roman"/>
          <w:color w:val="00B050"/>
          <w:sz w:val="24"/>
          <w:szCs w:val="28"/>
        </w:rPr>
        <w:t>пуста</w:t>
      </w:r>
      <w:r w:rsidRPr="00091BE8">
        <w:rPr>
          <w:rFonts w:ascii="Times New Roman" w:eastAsia="SimSun" w:hAnsi="Times New Roman" w:cs="Times New Roman"/>
          <w:color w:val="00B050"/>
          <w:sz w:val="24"/>
          <w:szCs w:val="28"/>
          <w:lang w:val="en-US"/>
        </w:rPr>
        <w:t xml:space="preserve"> </w:t>
      </w:r>
      <w:r>
        <w:rPr>
          <w:rFonts w:ascii="Times New Roman" w:eastAsia="SimSun" w:hAnsi="Times New Roman" w:cs="Times New Roman"/>
          <w:color w:val="00B050"/>
          <w:sz w:val="24"/>
          <w:szCs w:val="28"/>
        </w:rPr>
        <w:t>строка</w:t>
      </w:r>
    </w:p>
    <w:p w14:paraId="34C2FE8E" w14:textId="77777777" w:rsidR="00EA3296" w:rsidRDefault="00EA3296" w:rsidP="00EA3296">
      <w:pPr>
        <w:keepNext/>
        <w:jc w:val="center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r w:rsidRPr="005E5A79">
        <w:rPr>
          <w:rFonts w:ascii="Times New Roman" w:eastAsia="SimSun" w:hAnsi="Times New Roman" w:cs="Times New Roman"/>
          <w:b/>
          <w:sz w:val="28"/>
          <w:szCs w:val="28"/>
          <w:lang w:val="en-US"/>
        </w:rPr>
        <w:t>EXPORT OF AGROECOTOURISM SERVICES IN BELARUS</w:t>
      </w:r>
    </w:p>
    <w:p w14:paraId="37AC555E" w14:textId="77777777" w:rsidR="00EA3296" w:rsidRPr="00837EF7" w:rsidRDefault="00EA3296" w:rsidP="00EA3296">
      <w:pPr>
        <w:keepNext/>
        <w:jc w:val="center"/>
        <w:rPr>
          <w:rFonts w:ascii="Times New Roman" w:eastAsia="SimSun" w:hAnsi="Times New Roman" w:cs="Times New Roman"/>
          <w:b/>
          <w:color w:val="00B050"/>
          <w:sz w:val="28"/>
          <w:szCs w:val="28"/>
          <w:lang w:val="en-US"/>
        </w:rPr>
      </w:pPr>
    </w:p>
    <w:p w14:paraId="6953D16F" w14:textId="77777777" w:rsidR="00EA3296" w:rsidRDefault="00EA3296" w:rsidP="00EA3296">
      <w:pPr>
        <w:keepNext/>
        <w:jc w:val="center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r w:rsidRPr="004D4041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N. I. </w:t>
      </w:r>
      <w:proofErr w:type="spellStart"/>
      <w:r w:rsidRPr="004D4041">
        <w:rPr>
          <w:rFonts w:ascii="Times New Roman" w:eastAsia="SimSun" w:hAnsi="Times New Roman" w:cs="Times New Roman"/>
          <w:b/>
          <w:sz w:val="28"/>
          <w:szCs w:val="28"/>
          <w:lang w:val="en-US"/>
        </w:rPr>
        <w:t>Bahino</w:t>
      </w:r>
      <w:proofErr w:type="spellEnd"/>
    </w:p>
    <w:p w14:paraId="4F968ACE" w14:textId="77777777" w:rsidR="00EA3296" w:rsidRPr="004D4041" w:rsidRDefault="00EA3296" w:rsidP="00EA3296">
      <w:pPr>
        <w:keepNext/>
        <w:jc w:val="center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</w:p>
    <w:p w14:paraId="5D57E7DC" w14:textId="77777777" w:rsidR="00EA3296" w:rsidRDefault="00EA3296" w:rsidP="00EA3296">
      <w:pPr>
        <w:keepNext/>
        <w:jc w:val="center"/>
        <w:rPr>
          <w:rFonts w:ascii="Times New Roman" w:eastAsia="SimSun" w:hAnsi="Times New Roman" w:cs="Times New Roman"/>
          <w:i/>
          <w:sz w:val="24"/>
          <w:szCs w:val="28"/>
          <w:lang w:val="en-US"/>
        </w:rPr>
      </w:pPr>
      <w:r w:rsidRPr="005E5A79">
        <w:rPr>
          <w:rFonts w:ascii="Times New Roman" w:eastAsia="SimSun" w:hAnsi="Times New Roman" w:cs="Times New Roman"/>
          <w:i/>
          <w:sz w:val="24"/>
          <w:szCs w:val="28"/>
          <w:lang w:val="en-US"/>
        </w:rPr>
        <w:t>Belarusian State University,</w:t>
      </w:r>
      <w:r w:rsidRPr="004D4041">
        <w:rPr>
          <w:rFonts w:ascii="Times New Roman" w:eastAsia="SimSun" w:hAnsi="Times New Roman" w:cs="Times New Roman"/>
          <w:i/>
          <w:sz w:val="24"/>
          <w:szCs w:val="28"/>
          <w:lang w:val="en-US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8"/>
          <w:lang w:val="en-US"/>
        </w:rPr>
        <w:br/>
      </w:r>
      <w:proofErr w:type="spellStart"/>
      <w:r w:rsidRPr="005E5A79">
        <w:rPr>
          <w:rFonts w:ascii="Times New Roman" w:eastAsia="SimSun" w:hAnsi="Times New Roman" w:cs="Times New Roman"/>
          <w:i/>
          <w:sz w:val="24"/>
          <w:szCs w:val="28"/>
          <w:lang w:val="en-US"/>
        </w:rPr>
        <w:t>Nezavisimosti</w:t>
      </w:r>
      <w:proofErr w:type="spellEnd"/>
      <w:r w:rsidRPr="005E5A79">
        <w:rPr>
          <w:rFonts w:ascii="Times New Roman" w:eastAsia="SimSun" w:hAnsi="Times New Roman" w:cs="Times New Roman"/>
          <w:i/>
          <w:sz w:val="24"/>
          <w:szCs w:val="28"/>
          <w:lang w:val="en-US"/>
        </w:rPr>
        <w:t xml:space="preserve"> Ave., 4, 220030, Minsk, Republic of Belarus, </w:t>
      </w:r>
      <w:hyperlink r:id="rId6" w:history="1">
        <w:r w:rsidRPr="005E5A79">
          <w:rPr>
            <w:rFonts w:ascii="Times New Roman" w:eastAsia="SimSun" w:hAnsi="Times New Roman" w:cs="Times New Roman"/>
            <w:i/>
            <w:sz w:val="24"/>
            <w:szCs w:val="28"/>
            <w:lang w:val="en-US"/>
          </w:rPr>
          <w:t>bahino@bsu.by</w:t>
        </w:r>
      </w:hyperlink>
    </w:p>
    <w:p w14:paraId="1066D9C3" w14:textId="77777777" w:rsidR="00EA3296" w:rsidRPr="004D4041" w:rsidRDefault="00EA3296" w:rsidP="00EA3296">
      <w:pPr>
        <w:keepNext/>
        <w:jc w:val="center"/>
        <w:rPr>
          <w:rFonts w:ascii="Times New Roman" w:eastAsia="SimSun" w:hAnsi="Times New Roman" w:cs="Times New Roman"/>
          <w:iCs/>
          <w:sz w:val="24"/>
          <w:szCs w:val="28"/>
          <w:lang w:val="en-US"/>
        </w:rPr>
      </w:pPr>
    </w:p>
    <w:p w14:paraId="2B80129E" w14:textId="495CE3F5" w:rsidR="00837EF7" w:rsidRPr="003B7698" w:rsidRDefault="00EA3296" w:rsidP="00837EF7">
      <w:pPr>
        <w:shd w:val="clear" w:color="auto" w:fill="FFFFFF"/>
        <w:suppressAutoHyphens/>
        <w:ind w:firstLine="567"/>
        <w:jc w:val="both"/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</w:pPr>
      <w:r w:rsidRPr="009B2F4C">
        <w:rPr>
          <w:rFonts w:ascii="Times New Roman" w:eastAsia="SimSun" w:hAnsi="Times New Roman" w:cs="Times New Roman"/>
          <w:sz w:val="24"/>
          <w:szCs w:val="28"/>
          <w:lang w:val="en-US"/>
        </w:rPr>
        <w:t>The main directions and features of the development</w:t>
      </w:r>
      <w:r w:rsidR="00EB4F54">
        <w:rPr>
          <w:rFonts w:ascii="Times New Roman" w:eastAsia="SimSun" w:hAnsi="Times New Roman" w:cs="Times New Roman"/>
          <w:sz w:val="24"/>
          <w:szCs w:val="28"/>
          <w:lang w:val="en-US"/>
        </w:rPr>
        <w:t>…</w:t>
      </w:r>
      <w:r w:rsidRPr="009B2F4C">
        <w:rPr>
          <w:rFonts w:ascii="Times New Roman" w:eastAsia="SimSun" w:hAnsi="Times New Roman" w:cs="Times New Roman"/>
          <w:sz w:val="24"/>
          <w:szCs w:val="28"/>
          <w:lang w:val="en-US"/>
        </w:rPr>
        <w:t xml:space="preserve"> </w:t>
      </w:r>
      <w:r w:rsidR="00837EF7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>БЕЗ</w:t>
      </w:r>
      <w:r w:rsidR="00837EF7" w:rsidRPr="00091BE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 xml:space="preserve"> </w:t>
      </w:r>
      <w:r w:rsidR="00837EF7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>ПЕРЕНОСОВ</w:t>
      </w:r>
      <w:r w:rsidR="00837EF7" w:rsidRPr="00091BE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 xml:space="preserve"> </w:t>
      </w:r>
      <w:r w:rsidR="00837EF7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>В</w:t>
      </w:r>
      <w:r w:rsidR="00837EF7" w:rsidRPr="00091BE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 xml:space="preserve"> </w:t>
      </w:r>
      <w:r w:rsidR="00837EF7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>АНГЛ</w:t>
      </w:r>
      <w:r w:rsidR="00837EF7" w:rsidRPr="00091BE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 xml:space="preserve">. </w:t>
      </w:r>
      <w:r w:rsidR="00837EF7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 xml:space="preserve">ЯЗЫКЕ </w:t>
      </w:r>
      <w:r w:rsidR="00837EF7" w:rsidRPr="003B7698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(для этого выделить </w:t>
      </w:r>
      <w:r w:rsidR="00837EF7" w:rsidRPr="003B7698">
        <w:rPr>
          <w:rFonts w:ascii="Times New Roman" w:hAnsi="Times New Roman" w:cs="Times New Roman"/>
          <w:color w:val="00B050"/>
          <w:spacing w:val="-4"/>
          <w:sz w:val="24"/>
          <w:szCs w:val="24"/>
          <w:u w:val="single"/>
        </w:rPr>
        <w:t>англ.</w:t>
      </w:r>
      <w:r w:rsidR="00837EF7" w:rsidRPr="003B7698">
        <w:rPr>
          <w:rFonts w:ascii="Times New Roman" w:hAnsi="Times New Roman" w:cs="Times New Roman"/>
          <w:color w:val="00B050"/>
          <w:spacing w:val="-4"/>
          <w:sz w:val="24"/>
          <w:szCs w:val="24"/>
        </w:rPr>
        <w:t xml:space="preserve"> текст, Абзац / Положение на странице / Запретить автоматический перенос слов</w:t>
      </w:r>
      <w:r w:rsidR="00837EF7" w:rsidRPr="003B7698">
        <w:rPr>
          <w:rFonts w:ascii="Times New Roman" w:hAnsi="Times New Roman"/>
          <w:color w:val="00B050"/>
          <w:spacing w:val="-4"/>
          <w:sz w:val="24"/>
          <w:szCs w:val="24"/>
          <w:shd w:val="clear" w:color="auto" w:fill="FFFFFF"/>
          <w:lang w:eastAsia="zh-CN"/>
        </w:rPr>
        <w:t>.</w:t>
      </w:r>
    </w:p>
    <w:p w14:paraId="68C9CCAA" w14:textId="77777777" w:rsidR="00EA3296" w:rsidRPr="00837EF7" w:rsidRDefault="00EA3296" w:rsidP="00EA3296">
      <w:pPr>
        <w:suppressAutoHyphens/>
        <w:ind w:firstLine="567"/>
        <w:jc w:val="both"/>
        <w:rPr>
          <w:rFonts w:ascii="Times New Roman" w:eastAsia="SimSun" w:hAnsi="Times New Roman" w:cs="Times New Roman"/>
          <w:sz w:val="24"/>
          <w:szCs w:val="28"/>
        </w:rPr>
      </w:pPr>
    </w:p>
    <w:p w14:paraId="20BD81E2" w14:textId="105200A8" w:rsidR="00EA3296" w:rsidRDefault="00EA3296" w:rsidP="00EA3296">
      <w:pPr>
        <w:suppressAutoHyphens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val="en-US"/>
        </w:rPr>
      </w:pPr>
      <w:r w:rsidRPr="005E5A79">
        <w:rPr>
          <w:rFonts w:ascii="Times New Roman" w:eastAsia="SimSun" w:hAnsi="Times New Roman" w:cs="Times New Roman"/>
          <w:b/>
          <w:i/>
          <w:sz w:val="24"/>
          <w:szCs w:val="28"/>
          <w:lang w:val="en-US"/>
        </w:rPr>
        <w:t>Keywords</w:t>
      </w:r>
      <w:r w:rsidRPr="005E5A79">
        <w:rPr>
          <w:rFonts w:ascii="Times New Roman" w:eastAsia="SimSun" w:hAnsi="Times New Roman" w:cs="Times New Roman"/>
          <w:sz w:val="24"/>
          <w:szCs w:val="28"/>
          <w:lang w:val="en-US"/>
        </w:rPr>
        <w:t xml:space="preserve">: </w:t>
      </w:r>
      <w:proofErr w:type="spellStart"/>
      <w:r w:rsidRPr="005E5A79">
        <w:rPr>
          <w:rFonts w:ascii="Times New Roman" w:eastAsia="SimSun" w:hAnsi="Times New Roman" w:cs="Times New Roman"/>
          <w:sz w:val="24"/>
          <w:szCs w:val="28"/>
          <w:lang w:val="en-US"/>
        </w:rPr>
        <w:t>agroecotourism</w:t>
      </w:r>
      <w:proofErr w:type="spellEnd"/>
      <w:r w:rsidRPr="005E5A79">
        <w:rPr>
          <w:rFonts w:ascii="Times New Roman" w:eastAsia="SimSun" w:hAnsi="Times New Roman" w:cs="Times New Roman"/>
          <w:sz w:val="24"/>
          <w:szCs w:val="28"/>
          <w:lang w:val="en-US"/>
        </w:rPr>
        <w:t>; export of services; geographic structure of exports.</w:t>
      </w:r>
    </w:p>
    <w:p w14:paraId="212C72B3" w14:textId="77777777" w:rsidR="00EA3296" w:rsidRPr="005E5A79" w:rsidRDefault="00EA3296" w:rsidP="00EA3296">
      <w:pPr>
        <w:ind w:firstLine="567"/>
        <w:jc w:val="both"/>
        <w:rPr>
          <w:rFonts w:ascii="Times New Roman" w:eastAsia="SimSun" w:hAnsi="Times New Roman" w:cs="Times New Roman"/>
          <w:sz w:val="24"/>
          <w:szCs w:val="28"/>
          <w:lang w:val="en-US"/>
        </w:rPr>
      </w:pPr>
    </w:p>
    <w:p w14:paraId="0EC75271" w14:textId="05F3CB55" w:rsidR="00F34C10" w:rsidRPr="00506B16" w:rsidRDefault="00F34C10" w:rsidP="00F34C10">
      <w:pPr>
        <w:ind w:firstLine="709"/>
        <w:jc w:val="both"/>
        <w:rPr>
          <w:rFonts w:ascii="Times New Roman" w:eastAsia="SimSun" w:hAnsi="Times New Roman" w:cs="Times New Roman"/>
          <w:color w:val="00B050"/>
          <w:sz w:val="28"/>
          <w:szCs w:val="28"/>
          <w:lang w:eastAsia="zh-CN"/>
        </w:rPr>
      </w:pPr>
      <w:bookmarkStart w:id="3" w:name="_Hlk148101171"/>
      <w:r>
        <w:rPr>
          <w:rFonts w:ascii="Times New Roman" w:eastAsia="SimSun" w:hAnsi="Times New Roman" w:cs="Times New Roman"/>
          <w:sz w:val="28"/>
          <w:szCs w:val="28"/>
        </w:rPr>
        <w:t>Основной текст</w:t>
      </w:r>
      <w:r w:rsidR="00BB47FC">
        <w:rPr>
          <w:rFonts w:ascii="Times New Roman" w:eastAsia="SimSu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bookmarkEnd w:id="3"/>
      <w:r w:rsidRPr="00876808">
        <w:rPr>
          <w:rFonts w:ascii="Times New Roman" w:eastAsia="SimSun" w:hAnsi="Times New Roman" w:cs="Times New Roman"/>
          <w:sz w:val="28"/>
          <w:szCs w:val="28"/>
        </w:rPr>
        <w:t>[</w:t>
      </w:r>
      <w:r>
        <w:rPr>
          <w:rFonts w:ascii="Times New Roman" w:eastAsia="SimSun" w:hAnsi="Times New Roman" w:cs="Times New Roman"/>
          <w:sz w:val="28"/>
          <w:szCs w:val="28"/>
        </w:rPr>
        <w:t>1, с. 35</w:t>
      </w:r>
      <w:r w:rsidRPr="00876808">
        <w:rPr>
          <w:rFonts w:ascii="Times New Roman" w:eastAsia="SimSun" w:hAnsi="Times New Roman" w:cs="Times New Roman"/>
          <w:sz w:val="28"/>
          <w:szCs w:val="28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bookmarkStart w:id="4" w:name="_Hlk148102121"/>
      <w:r w:rsidRPr="00506B16">
        <w:rPr>
          <w:rFonts w:ascii="Times New Roman" w:hAnsi="Times New Roman" w:cs="Times New Roman"/>
          <w:color w:val="00B050"/>
          <w:sz w:val="28"/>
          <w:szCs w:val="28"/>
        </w:rPr>
        <w:t xml:space="preserve">Размер шрифта основного текста – 14 </w:t>
      </w:r>
      <w:proofErr w:type="spellStart"/>
      <w:r w:rsidRPr="00506B16">
        <w:rPr>
          <w:rFonts w:ascii="Times New Roman" w:hAnsi="Times New Roman" w:cs="Times New Roman"/>
          <w:color w:val="00B050"/>
          <w:sz w:val="28"/>
          <w:szCs w:val="28"/>
        </w:rPr>
        <w:t>пт</w:t>
      </w:r>
      <w:proofErr w:type="spellEnd"/>
      <w:r w:rsidRPr="00506B16">
        <w:rPr>
          <w:rFonts w:ascii="Times New Roman" w:hAnsi="Times New Roman" w:cs="Times New Roman"/>
          <w:color w:val="00B050"/>
          <w:sz w:val="28"/>
          <w:szCs w:val="28"/>
        </w:rPr>
        <w:t>,</w:t>
      </w:r>
      <w:bookmarkEnd w:id="4"/>
      <w:r w:rsidRPr="00506B16">
        <w:rPr>
          <w:rFonts w:ascii="Times New Roman" w:hAnsi="Times New Roman" w:cs="Times New Roman"/>
          <w:color w:val="00B050"/>
          <w:sz w:val="28"/>
          <w:szCs w:val="28"/>
        </w:rPr>
        <w:t xml:space="preserve"> выравнивание по ширине, абзацный отступ 1 см, междустрочный интервал – одинарный, </w:t>
      </w:r>
      <w:r w:rsidRPr="00506B16">
        <w:rPr>
          <w:rFonts w:ascii="Times New Roman" w:hAnsi="Times New Roman" w:cs="Times New Roman"/>
          <w:color w:val="00B050"/>
          <w:spacing w:val="-4"/>
          <w:sz w:val="28"/>
          <w:szCs w:val="28"/>
        </w:rPr>
        <w:t xml:space="preserve">с </w:t>
      </w:r>
      <w:r w:rsidRPr="00506B16">
        <w:rPr>
          <w:rFonts w:ascii="Times New Roman" w:hAnsi="Times New Roman" w:cs="Times New Roman"/>
          <w:color w:val="00B050"/>
          <w:spacing w:val="-4"/>
          <w:sz w:val="28"/>
          <w:szCs w:val="28"/>
          <w:u w:val="single"/>
        </w:rPr>
        <w:t>переносами в рус</w:t>
      </w:r>
      <w:proofErr w:type="gramStart"/>
      <w:r w:rsidRPr="00506B16">
        <w:rPr>
          <w:rFonts w:ascii="Times New Roman" w:hAnsi="Times New Roman" w:cs="Times New Roman"/>
          <w:color w:val="00B050"/>
          <w:spacing w:val="-4"/>
          <w:sz w:val="28"/>
          <w:szCs w:val="28"/>
          <w:u w:val="single"/>
        </w:rPr>
        <w:t>.</w:t>
      </w:r>
      <w:proofErr w:type="gramEnd"/>
      <w:r w:rsidRPr="00506B16">
        <w:rPr>
          <w:rFonts w:ascii="Times New Roman" w:hAnsi="Times New Roman" w:cs="Times New Roman"/>
          <w:color w:val="00B050"/>
          <w:spacing w:val="-4"/>
          <w:sz w:val="28"/>
          <w:szCs w:val="28"/>
          <w:u w:val="single"/>
        </w:rPr>
        <w:t xml:space="preserve"> и белорус. </w:t>
      </w:r>
      <w:r>
        <w:rPr>
          <w:rFonts w:ascii="Times New Roman" w:hAnsi="Times New Roman" w:cs="Times New Roman"/>
          <w:color w:val="00B050"/>
          <w:spacing w:val="-4"/>
          <w:sz w:val="28"/>
          <w:szCs w:val="28"/>
          <w:u w:val="single"/>
        </w:rPr>
        <w:t>я</w:t>
      </w:r>
      <w:r w:rsidRPr="00506B16">
        <w:rPr>
          <w:rFonts w:ascii="Times New Roman" w:hAnsi="Times New Roman" w:cs="Times New Roman"/>
          <w:color w:val="00B050"/>
          <w:spacing w:val="-4"/>
          <w:sz w:val="28"/>
          <w:szCs w:val="28"/>
          <w:u w:val="single"/>
        </w:rPr>
        <w:t>зыках</w:t>
      </w:r>
      <w:r>
        <w:rPr>
          <w:rFonts w:ascii="Times New Roman" w:hAnsi="Times New Roman" w:cs="Times New Roman"/>
          <w:color w:val="00B050"/>
          <w:spacing w:val="-4"/>
          <w:sz w:val="28"/>
          <w:szCs w:val="28"/>
          <w:u w:val="single"/>
        </w:rPr>
        <w:t>.</w:t>
      </w:r>
    </w:p>
    <w:p w14:paraId="1D182044" w14:textId="77777777" w:rsidR="00EA3296" w:rsidRPr="004D4041" w:rsidRDefault="00EA3296" w:rsidP="00EA3296">
      <w:pPr>
        <w:jc w:val="right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4D4041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eastAsia="SimSun" w:hAnsi="Times New Roman" w:cs="Times New Roman"/>
          <w:i/>
          <w:iCs/>
          <w:sz w:val="24"/>
          <w:szCs w:val="24"/>
        </w:rPr>
        <w:t>2</w:t>
      </w:r>
    </w:p>
    <w:p w14:paraId="419A932A" w14:textId="11E8EAE5" w:rsidR="00EA3296" w:rsidRPr="005A7DBF" w:rsidRDefault="00EA3296" w:rsidP="00EA3296">
      <w:pPr>
        <w:spacing w:after="12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Страны-лидеры в географической структуре экспорта услуг</w:t>
      </w:r>
      <w:r w:rsidRPr="005A7DBF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агроэкотуризма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br/>
        <w:t>(по численности обслуженных туристов)</w:t>
      </w:r>
      <w:r w:rsidR="00091BE8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091BE8" w:rsidRPr="00091BE8">
        <w:rPr>
          <w:rFonts w:ascii="Times New Roman" w:eastAsia="SimSun" w:hAnsi="Times New Roman" w:cs="Times New Roman"/>
          <w:b/>
          <w:bCs/>
          <w:color w:val="00B050"/>
          <w:sz w:val="24"/>
          <w:szCs w:val="24"/>
        </w:rPr>
        <w:t xml:space="preserve">Размер шрифта – 12 </w:t>
      </w:r>
      <w:proofErr w:type="spellStart"/>
      <w:r w:rsidR="00091BE8" w:rsidRPr="00091BE8">
        <w:rPr>
          <w:rFonts w:ascii="Times New Roman" w:eastAsia="SimSun" w:hAnsi="Times New Roman" w:cs="Times New Roman"/>
          <w:b/>
          <w:bCs/>
          <w:color w:val="00B050"/>
          <w:sz w:val="24"/>
          <w:szCs w:val="24"/>
        </w:rPr>
        <w:t>пт</w:t>
      </w:r>
      <w:proofErr w:type="spellEnd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7"/>
        <w:gridCol w:w="1449"/>
        <w:gridCol w:w="1643"/>
        <w:gridCol w:w="1283"/>
        <w:gridCol w:w="1638"/>
        <w:gridCol w:w="1688"/>
      </w:tblGrid>
      <w:tr w:rsidR="00EA3296" w:rsidRPr="005E5A79" w14:paraId="02FE690E" w14:textId="77777777" w:rsidTr="00863494">
        <w:tc>
          <w:tcPr>
            <w:tcW w:w="4229" w:type="dxa"/>
            <w:gridSpan w:val="3"/>
            <w:tcMar>
              <w:left w:w="62" w:type="dxa"/>
              <w:right w:w="62" w:type="dxa"/>
            </w:tcMar>
            <w:vAlign w:val="center"/>
          </w:tcPr>
          <w:p w14:paraId="620C9084" w14:textId="77777777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697" w:type="dxa"/>
            <w:gridSpan w:val="3"/>
          </w:tcPr>
          <w:p w14:paraId="17110520" w14:textId="77777777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A3296" w:rsidRPr="005E5A79" w14:paraId="676BD295" w14:textId="77777777" w:rsidTr="00863494">
        <w:tc>
          <w:tcPr>
            <w:tcW w:w="1079" w:type="dxa"/>
            <w:tcMar>
              <w:left w:w="62" w:type="dxa"/>
              <w:right w:w="62" w:type="dxa"/>
            </w:tcMar>
            <w:vAlign w:val="center"/>
          </w:tcPr>
          <w:p w14:paraId="7510FC0C" w14:textId="77777777" w:rsidR="00EA3296" w:rsidRPr="005E5A79" w:rsidRDefault="00EA3296" w:rsidP="0086349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497" w:type="dxa"/>
            <w:tcMar>
              <w:left w:w="62" w:type="dxa"/>
              <w:right w:w="62" w:type="dxa"/>
            </w:tcMar>
            <w:vAlign w:val="center"/>
          </w:tcPr>
          <w:p w14:paraId="27A260E2" w14:textId="77777777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653" w:type="dxa"/>
            <w:tcMar>
              <w:left w:w="62" w:type="dxa"/>
              <w:right w:w="62" w:type="dxa"/>
            </w:tcMar>
            <w:vAlign w:val="center"/>
          </w:tcPr>
          <w:p w14:paraId="1B6B86B6" w14:textId="77777777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Численность обслуженных туристов, чел.</w:t>
            </w:r>
          </w:p>
        </w:tc>
        <w:tc>
          <w:tcPr>
            <w:tcW w:w="1295" w:type="dxa"/>
          </w:tcPr>
          <w:p w14:paraId="071BA7F9" w14:textId="77777777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4B07A33E" w14:textId="77777777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7F0E6CAB" w14:textId="77777777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Численность обслуженных туристов, чел.</w:t>
            </w:r>
          </w:p>
        </w:tc>
      </w:tr>
      <w:tr w:rsidR="00EA3296" w:rsidRPr="005E5A79" w14:paraId="7065CD5D" w14:textId="77777777" w:rsidTr="00863494">
        <w:trPr>
          <w:trHeight w:val="489"/>
        </w:trPr>
        <w:tc>
          <w:tcPr>
            <w:tcW w:w="1079" w:type="dxa"/>
            <w:tcMar>
              <w:left w:w="62" w:type="dxa"/>
              <w:right w:w="62" w:type="dxa"/>
            </w:tcMar>
            <w:vAlign w:val="center"/>
          </w:tcPr>
          <w:p w14:paraId="2E7A7EB6" w14:textId="77777777" w:rsidR="00EA3296" w:rsidRPr="005E5A79" w:rsidRDefault="00EA3296" w:rsidP="0086349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Mar>
              <w:left w:w="62" w:type="dxa"/>
              <w:right w:w="62" w:type="dxa"/>
            </w:tcMar>
            <w:vAlign w:val="center"/>
          </w:tcPr>
          <w:p w14:paraId="2C5BEB21" w14:textId="2AC1EB84" w:rsidR="00EA3296" w:rsidRPr="005E5A79" w:rsidRDefault="00F34C10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53" w:type="dxa"/>
            <w:tcMar>
              <w:left w:w="62" w:type="dxa"/>
              <w:right w:w="62" w:type="dxa"/>
            </w:tcMar>
            <w:vAlign w:val="center"/>
          </w:tcPr>
          <w:p w14:paraId="5D5810C0" w14:textId="78700CCC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168785B2" w14:textId="731E9CBE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6820BF60" w14:textId="559C9575" w:rsidR="00EA3296" w:rsidRPr="005E5A79" w:rsidRDefault="00EA3296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4B5AAB2D" w14:textId="49C9966C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96" w:rsidRPr="005E5A79" w14:paraId="18BC7B66" w14:textId="77777777" w:rsidTr="00863494">
        <w:trPr>
          <w:trHeight w:val="477"/>
        </w:trPr>
        <w:tc>
          <w:tcPr>
            <w:tcW w:w="1079" w:type="dxa"/>
            <w:tcMar>
              <w:left w:w="62" w:type="dxa"/>
              <w:right w:w="62" w:type="dxa"/>
            </w:tcMar>
            <w:vAlign w:val="center"/>
          </w:tcPr>
          <w:p w14:paraId="0C8457D5" w14:textId="7776C294" w:rsidR="00EA3296" w:rsidRPr="005E5A79" w:rsidRDefault="00F34C10" w:rsidP="0086349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7" w:type="dxa"/>
            <w:tcMar>
              <w:left w:w="62" w:type="dxa"/>
              <w:right w:w="62" w:type="dxa"/>
            </w:tcMar>
            <w:vAlign w:val="center"/>
          </w:tcPr>
          <w:p w14:paraId="4C2A4159" w14:textId="320E8309" w:rsidR="00EA3296" w:rsidRPr="005E5A79" w:rsidRDefault="00EA3296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Mar>
              <w:left w:w="62" w:type="dxa"/>
              <w:right w:w="62" w:type="dxa"/>
            </w:tcMar>
            <w:vAlign w:val="center"/>
          </w:tcPr>
          <w:p w14:paraId="0C19CB4D" w14:textId="05EB61AB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49905E3" w14:textId="47E060B9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0D83C928" w14:textId="6F5C6D77" w:rsidR="00EA3296" w:rsidRPr="005E5A79" w:rsidRDefault="00EA3296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13C8C865" w14:textId="2BFBA101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96" w:rsidRPr="005E5A79" w14:paraId="634796EC" w14:textId="77777777" w:rsidTr="00863494">
        <w:tc>
          <w:tcPr>
            <w:tcW w:w="1079" w:type="dxa"/>
            <w:tcMar>
              <w:left w:w="62" w:type="dxa"/>
              <w:right w:w="62" w:type="dxa"/>
            </w:tcMar>
            <w:vAlign w:val="center"/>
          </w:tcPr>
          <w:p w14:paraId="70EC9EA8" w14:textId="77777777" w:rsidR="00EA3296" w:rsidRPr="005E5A79" w:rsidRDefault="00EA3296" w:rsidP="0086349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  <w:tcMar>
              <w:left w:w="62" w:type="dxa"/>
              <w:right w:w="62" w:type="dxa"/>
            </w:tcMar>
            <w:vAlign w:val="center"/>
          </w:tcPr>
          <w:p w14:paraId="408F861F" w14:textId="57B8E095" w:rsidR="00EA3296" w:rsidRPr="005E5A79" w:rsidRDefault="00EA3296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Mar>
              <w:left w:w="62" w:type="dxa"/>
              <w:right w:w="62" w:type="dxa"/>
            </w:tcMar>
            <w:vAlign w:val="center"/>
          </w:tcPr>
          <w:p w14:paraId="5D192D19" w14:textId="624DA4D1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9E4101E" w14:textId="3693E1E3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2D4B284A" w14:textId="4B632BCB" w:rsidR="00EA3296" w:rsidRPr="005E5A79" w:rsidRDefault="00EA3296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37556D1C" w14:textId="71C5C6A9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96" w:rsidRPr="005E5A79" w14:paraId="23CECA73" w14:textId="77777777" w:rsidTr="00863494">
        <w:tc>
          <w:tcPr>
            <w:tcW w:w="2576" w:type="dxa"/>
            <w:gridSpan w:val="2"/>
            <w:tcMar>
              <w:left w:w="62" w:type="dxa"/>
              <w:right w:w="62" w:type="dxa"/>
            </w:tcMar>
            <w:vAlign w:val="center"/>
          </w:tcPr>
          <w:p w14:paraId="4C75CE13" w14:textId="77777777" w:rsidR="00EA3296" w:rsidRPr="005E5A79" w:rsidRDefault="00EA3296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9">
              <w:rPr>
                <w:rFonts w:ascii="Times New Roman" w:hAnsi="Times New Roman" w:cs="Times New Roman"/>
                <w:sz w:val="24"/>
                <w:szCs w:val="24"/>
              </w:rPr>
              <w:t>Всего по странам, чел.</w:t>
            </w:r>
          </w:p>
        </w:tc>
        <w:tc>
          <w:tcPr>
            <w:tcW w:w="1653" w:type="dxa"/>
            <w:tcMar>
              <w:left w:w="62" w:type="dxa"/>
              <w:right w:w="62" w:type="dxa"/>
            </w:tcMar>
            <w:vAlign w:val="center"/>
          </w:tcPr>
          <w:p w14:paraId="5E6F8FC8" w14:textId="3A67E67B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14:paraId="78EBE689" w14:textId="1212C864" w:rsidR="00EA3296" w:rsidRPr="005E5A79" w:rsidRDefault="00091BE8" w:rsidP="0086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B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Размер шрифта – 12 </w:t>
            </w:r>
            <w:proofErr w:type="spellStart"/>
            <w:r w:rsidRPr="00091B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701" w:type="dxa"/>
            <w:tcMar>
              <w:left w:w="62" w:type="dxa"/>
              <w:right w:w="62" w:type="dxa"/>
            </w:tcMar>
            <w:vAlign w:val="center"/>
          </w:tcPr>
          <w:p w14:paraId="0CF811C8" w14:textId="3FAB46EB" w:rsidR="00EA3296" w:rsidRPr="005E5A79" w:rsidRDefault="00EA3296" w:rsidP="0086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9585F" w14:textId="77777777" w:rsidR="00EA3296" w:rsidRDefault="00EA3296" w:rsidP="00EA3296">
      <w:pPr>
        <w:spacing w:before="12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</w:rPr>
        <w:t>Примечание.</w:t>
      </w:r>
      <w:r w:rsidRPr="005E5A79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Источник: </w:t>
      </w:r>
      <w:r w:rsidRPr="005E5A79">
        <w:rPr>
          <w:rFonts w:ascii="Times New Roman" w:eastAsia="SimSun" w:hAnsi="Times New Roman" w:cs="Times New Roman"/>
          <w:sz w:val="24"/>
          <w:szCs w:val="24"/>
        </w:rPr>
        <w:t>составлено автором на основе [1].</w:t>
      </w:r>
    </w:p>
    <w:p w14:paraId="6E08126E" w14:textId="167EE59D" w:rsidR="00EA3296" w:rsidRDefault="008323C5" w:rsidP="00EA3296">
      <w:pPr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bookmarkStart w:id="5" w:name="_Hlk121221617"/>
      <w:r>
        <w:rPr>
          <w:rFonts w:ascii="Times New Roman" w:eastAsia="SimSun" w:hAnsi="Times New Roman" w:cs="Times New Roman"/>
          <w:sz w:val="28"/>
          <w:szCs w:val="28"/>
        </w:rPr>
        <w:lastRenderedPageBreak/>
        <w:t>Основной текст статьи</w:t>
      </w:r>
      <w:bookmarkEnd w:id="5"/>
      <w:r>
        <w:rPr>
          <w:rFonts w:ascii="Times New Roman" w:eastAsia="SimSun" w:hAnsi="Times New Roman" w:cs="Times New Roman"/>
          <w:sz w:val="28"/>
          <w:szCs w:val="28"/>
        </w:rPr>
        <w:t>. Основной текст статьи. основной текст статьи.</w:t>
      </w:r>
    </w:p>
    <w:p w14:paraId="46B7FD19" w14:textId="73DF377E" w:rsidR="00EA3296" w:rsidRPr="00F22DB7" w:rsidRDefault="00F22DB7" w:rsidP="00EA3296">
      <w:pPr>
        <w:ind w:firstLine="567"/>
        <w:jc w:val="both"/>
        <w:rPr>
          <w:rFonts w:ascii="Times New Roman" w:eastAsia="SimSun" w:hAnsi="Times New Roman" w:cs="Times New Roman"/>
          <w:bCs/>
          <w:color w:val="00B050"/>
          <w:sz w:val="28"/>
          <w:szCs w:val="28"/>
        </w:rPr>
      </w:pPr>
      <w:r>
        <w:rPr>
          <w:rFonts w:ascii="Times New Roman" w:eastAsia="SimSun" w:hAnsi="Times New Roman" w:cs="Times New Roman"/>
          <w:bCs/>
          <w:color w:val="00B050"/>
          <w:sz w:val="28"/>
          <w:szCs w:val="28"/>
        </w:rPr>
        <w:t>Пустая строка</w:t>
      </w:r>
    </w:p>
    <w:p w14:paraId="1B757ABB" w14:textId="176215CE" w:rsidR="00EA3296" w:rsidRPr="00361730" w:rsidRDefault="00EA3296" w:rsidP="00EA3296">
      <w:pPr>
        <w:keepNext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bookmarkStart w:id="6" w:name="_Hlk122342850"/>
      <w:r w:rsidRPr="00361730">
        <w:rPr>
          <w:rFonts w:ascii="Times New Roman" w:eastAsia="SimSun" w:hAnsi="Times New Roman" w:cs="Times New Roman"/>
          <w:b/>
          <w:sz w:val="28"/>
          <w:szCs w:val="28"/>
        </w:rPr>
        <w:t>Библиографические ссылки</w:t>
      </w:r>
      <w:r w:rsidR="00E431B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C96348" w:rsidRPr="00C96348">
        <w:rPr>
          <w:rFonts w:ascii="Times New Roman" w:eastAsia="SimSun" w:hAnsi="Times New Roman" w:cs="Times New Roman"/>
          <w:b/>
          <w:color w:val="00B050"/>
          <w:sz w:val="28"/>
          <w:szCs w:val="28"/>
        </w:rPr>
        <w:t xml:space="preserve">Размер шрифта – </w:t>
      </w:r>
      <w:r w:rsidR="00E431B0" w:rsidRPr="00E431B0">
        <w:rPr>
          <w:rFonts w:ascii="Times New Roman" w:eastAsia="SimSun" w:hAnsi="Times New Roman" w:cs="Times New Roman"/>
          <w:bCs/>
          <w:color w:val="00B050"/>
          <w:sz w:val="28"/>
          <w:szCs w:val="28"/>
        </w:rPr>
        <w:t xml:space="preserve">14 </w:t>
      </w:r>
      <w:proofErr w:type="spellStart"/>
      <w:r w:rsidR="00E431B0" w:rsidRPr="00E431B0">
        <w:rPr>
          <w:rFonts w:ascii="Times New Roman" w:eastAsia="SimSun" w:hAnsi="Times New Roman" w:cs="Times New Roman"/>
          <w:bCs/>
          <w:color w:val="00B050"/>
          <w:sz w:val="28"/>
          <w:szCs w:val="28"/>
        </w:rPr>
        <w:t>пт</w:t>
      </w:r>
      <w:proofErr w:type="spellEnd"/>
    </w:p>
    <w:p w14:paraId="04F218D3" w14:textId="42BAF76A" w:rsidR="00EA3296" w:rsidRPr="00F22DB7" w:rsidRDefault="00F22DB7" w:rsidP="00EA3296">
      <w:pPr>
        <w:keepNext/>
        <w:jc w:val="center"/>
        <w:rPr>
          <w:rFonts w:ascii="Times New Roman" w:eastAsia="SimSun" w:hAnsi="Times New Roman" w:cs="Times New Roman"/>
          <w:bCs/>
          <w:color w:val="00B050"/>
          <w:sz w:val="24"/>
          <w:szCs w:val="28"/>
        </w:rPr>
      </w:pPr>
      <w:r>
        <w:rPr>
          <w:rFonts w:ascii="Times New Roman" w:eastAsia="SimSun" w:hAnsi="Times New Roman" w:cs="Times New Roman"/>
          <w:bCs/>
          <w:color w:val="00B050"/>
          <w:sz w:val="24"/>
          <w:szCs w:val="28"/>
        </w:rPr>
        <w:t>пустая строка</w:t>
      </w:r>
    </w:p>
    <w:p w14:paraId="56AF15AA" w14:textId="39B0FDA7" w:rsidR="00EA3296" w:rsidRPr="00E431B0" w:rsidRDefault="00EA3296" w:rsidP="00EA3296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SimSun" w:hAnsi="Times New Roman" w:cs="Times New Roman"/>
          <w:bCs/>
          <w:color w:val="00B050"/>
          <w:sz w:val="24"/>
          <w:szCs w:val="28"/>
        </w:rPr>
      </w:pPr>
      <w:r w:rsidRPr="00781DB8">
        <w:rPr>
          <w:rFonts w:ascii="Times New Roman" w:eastAsia="SimSun" w:hAnsi="Times New Roman" w:cs="Times New Roman"/>
          <w:bCs/>
          <w:sz w:val="24"/>
          <w:szCs w:val="28"/>
        </w:rPr>
        <w:t>Национальный статистический комитет Республики Беларусь [</w:t>
      </w:r>
      <w:r w:rsidRPr="00781DB8">
        <w:rPr>
          <w:rFonts w:ascii="Times New Roman" w:eastAsiaTheme="minorEastAsia" w:hAnsi="Times New Roman" w:cs="Times New Roman"/>
          <w:bCs/>
          <w:sz w:val="24"/>
          <w:szCs w:val="28"/>
          <w:lang w:eastAsia="zh-CN"/>
        </w:rPr>
        <w:t>Электронный ресурс</w:t>
      </w:r>
      <w:r w:rsidRPr="00781DB8">
        <w:rPr>
          <w:rFonts w:ascii="Times New Roman" w:eastAsia="SimSun" w:hAnsi="Times New Roman" w:cs="Times New Roman"/>
          <w:bCs/>
          <w:sz w:val="24"/>
          <w:szCs w:val="28"/>
        </w:rPr>
        <w:t xml:space="preserve">]. </w:t>
      </w:r>
      <w:r w:rsidRPr="00DC2379">
        <w:rPr>
          <w:rFonts w:ascii="Times New Roman" w:eastAsia="SimSun" w:hAnsi="Times New Roman" w:cs="Times New Roman"/>
          <w:bCs/>
          <w:sz w:val="24"/>
          <w:szCs w:val="28"/>
        </w:rPr>
        <w:t>URL:</w:t>
      </w:r>
      <w:r w:rsidRPr="00781DB8">
        <w:rPr>
          <w:rFonts w:ascii="Times New Roman" w:eastAsia="SimSun" w:hAnsi="Times New Roman" w:cs="Times New Roman"/>
          <w:bCs/>
          <w:sz w:val="24"/>
          <w:szCs w:val="28"/>
        </w:rPr>
        <w:t xml:space="preserve"> </w:t>
      </w:r>
      <w:hyperlink r:id="rId7" w:history="1">
        <w:r w:rsidRPr="00781DB8">
          <w:rPr>
            <w:rFonts w:ascii="Times New Roman" w:eastAsia="SimSun" w:hAnsi="Times New Roman" w:cs="Times New Roman"/>
            <w:bCs/>
            <w:sz w:val="24"/>
            <w:szCs w:val="28"/>
          </w:rPr>
          <w:t>https://www.belstat.gov.by/</w:t>
        </w:r>
      </w:hyperlink>
      <w:r>
        <w:rPr>
          <w:rFonts w:ascii="Times New Roman" w:eastAsia="SimSun" w:hAnsi="Times New Roman" w:cs="Times New Roman"/>
          <w:bCs/>
          <w:sz w:val="24"/>
          <w:szCs w:val="28"/>
        </w:rPr>
        <w:t xml:space="preserve"> (д</w:t>
      </w:r>
      <w:r w:rsidRPr="00781DB8">
        <w:rPr>
          <w:rFonts w:ascii="Times New Roman" w:eastAsia="SimSun" w:hAnsi="Times New Roman" w:cs="Times New Roman"/>
          <w:bCs/>
          <w:sz w:val="24"/>
          <w:szCs w:val="28"/>
        </w:rPr>
        <w:t>ата доступа: 10.11.2022</w:t>
      </w:r>
      <w:r>
        <w:rPr>
          <w:rFonts w:ascii="Times New Roman" w:eastAsia="SimSun" w:hAnsi="Times New Roman" w:cs="Times New Roman"/>
          <w:bCs/>
          <w:sz w:val="24"/>
          <w:szCs w:val="28"/>
        </w:rPr>
        <w:t>)</w:t>
      </w:r>
      <w:r w:rsidRPr="00781DB8">
        <w:rPr>
          <w:rFonts w:ascii="Times New Roman" w:eastAsia="SimSun" w:hAnsi="Times New Roman" w:cs="Times New Roman"/>
          <w:bCs/>
          <w:sz w:val="24"/>
          <w:szCs w:val="28"/>
        </w:rPr>
        <w:t>.</w:t>
      </w:r>
      <w:r w:rsidR="00E431B0">
        <w:rPr>
          <w:rFonts w:ascii="Times New Roman" w:eastAsia="SimSun" w:hAnsi="Times New Roman" w:cs="Times New Roman"/>
          <w:bCs/>
          <w:sz w:val="24"/>
          <w:szCs w:val="28"/>
        </w:rPr>
        <w:t xml:space="preserve">  </w:t>
      </w:r>
      <w:r w:rsidR="00C96348" w:rsidRPr="00C96348">
        <w:rPr>
          <w:rFonts w:ascii="Times New Roman" w:eastAsia="SimSun" w:hAnsi="Times New Roman" w:cs="Times New Roman"/>
          <w:bCs/>
          <w:color w:val="00B050"/>
          <w:sz w:val="24"/>
          <w:szCs w:val="28"/>
        </w:rPr>
        <w:t xml:space="preserve">Размер шрифта – </w:t>
      </w:r>
      <w:r w:rsidR="00E431B0" w:rsidRPr="00E431B0">
        <w:rPr>
          <w:rFonts w:ascii="Times New Roman" w:eastAsia="SimSun" w:hAnsi="Times New Roman" w:cs="Times New Roman"/>
          <w:bCs/>
          <w:color w:val="00B050"/>
          <w:sz w:val="24"/>
          <w:szCs w:val="28"/>
        </w:rPr>
        <w:t xml:space="preserve">12 </w:t>
      </w:r>
      <w:proofErr w:type="spellStart"/>
      <w:r w:rsidR="00E431B0" w:rsidRPr="00E431B0">
        <w:rPr>
          <w:rFonts w:ascii="Times New Roman" w:eastAsia="SimSun" w:hAnsi="Times New Roman" w:cs="Times New Roman"/>
          <w:bCs/>
          <w:color w:val="00B050"/>
          <w:sz w:val="24"/>
          <w:szCs w:val="28"/>
        </w:rPr>
        <w:t>пт</w:t>
      </w:r>
      <w:proofErr w:type="spellEnd"/>
    </w:p>
    <w:p w14:paraId="5B218627" w14:textId="77777777" w:rsidR="00F34C10" w:rsidRPr="00F34C10" w:rsidRDefault="00F34C10" w:rsidP="00F34C10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8"/>
        </w:rPr>
      </w:pPr>
      <w:r w:rsidRPr="00F34C10">
        <w:rPr>
          <w:rFonts w:ascii="Times New Roman" w:eastAsia="SimSun" w:hAnsi="Times New Roman" w:cs="Times New Roman"/>
          <w:bCs/>
          <w:sz w:val="24"/>
          <w:szCs w:val="28"/>
        </w:rPr>
        <w:t>Грачева И. Широкая масленица // Наука и жизнь. 1998. № 2. С. 134-139.</w:t>
      </w:r>
    </w:p>
    <w:p w14:paraId="302467F3" w14:textId="77777777" w:rsidR="00F34C10" w:rsidRPr="00F34C10" w:rsidRDefault="00F34C10" w:rsidP="00F34C10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8"/>
        </w:rPr>
      </w:pPr>
      <w:proofErr w:type="spellStart"/>
      <w:r w:rsidRPr="00F34C10">
        <w:rPr>
          <w:rFonts w:ascii="Times New Roman" w:eastAsia="SimSun" w:hAnsi="Times New Roman" w:cs="Times New Roman"/>
          <w:bCs/>
          <w:sz w:val="24"/>
          <w:szCs w:val="28"/>
        </w:rPr>
        <w:t>Зялёнымі</w:t>
      </w:r>
      <w:proofErr w:type="spellEnd"/>
      <w:r w:rsidRPr="00F34C10">
        <w:rPr>
          <w:rFonts w:ascii="Times New Roman" w:eastAsia="SimSun" w:hAnsi="Times New Roman" w:cs="Times New Roman"/>
          <w:bCs/>
          <w:sz w:val="24"/>
          <w:szCs w:val="28"/>
        </w:rPr>
        <w:t xml:space="preserve"> </w:t>
      </w:r>
      <w:proofErr w:type="spellStart"/>
      <w:r w:rsidRPr="00F34C10">
        <w:rPr>
          <w:rFonts w:ascii="Times New Roman" w:eastAsia="SimSun" w:hAnsi="Times New Roman" w:cs="Times New Roman"/>
          <w:bCs/>
          <w:sz w:val="24"/>
          <w:szCs w:val="28"/>
        </w:rPr>
        <w:t>сцежкамі</w:t>
      </w:r>
      <w:proofErr w:type="spellEnd"/>
      <w:r w:rsidRPr="00F34C10">
        <w:rPr>
          <w:rFonts w:ascii="Times New Roman" w:eastAsia="SimSun" w:hAnsi="Times New Roman" w:cs="Times New Roman"/>
          <w:bCs/>
          <w:sz w:val="24"/>
          <w:szCs w:val="28"/>
        </w:rPr>
        <w:t xml:space="preserve"> ад </w:t>
      </w:r>
      <w:proofErr w:type="spellStart"/>
      <w:r w:rsidRPr="00F34C10">
        <w:rPr>
          <w:rFonts w:ascii="Times New Roman" w:eastAsia="SimSun" w:hAnsi="Times New Roman" w:cs="Times New Roman"/>
          <w:bCs/>
          <w:sz w:val="24"/>
          <w:szCs w:val="28"/>
        </w:rPr>
        <w:t>Іслачы</w:t>
      </w:r>
      <w:proofErr w:type="spellEnd"/>
      <w:r w:rsidRPr="00F34C10">
        <w:rPr>
          <w:rFonts w:ascii="Times New Roman" w:eastAsia="SimSun" w:hAnsi="Times New Roman" w:cs="Times New Roman"/>
          <w:bCs/>
          <w:sz w:val="24"/>
          <w:szCs w:val="28"/>
        </w:rPr>
        <w:t xml:space="preserve"> да </w:t>
      </w:r>
      <w:proofErr w:type="spellStart"/>
      <w:r w:rsidRPr="00F34C10">
        <w:rPr>
          <w:rFonts w:ascii="Times New Roman" w:eastAsia="SimSun" w:hAnsi="Times New Roman" w:cs="Times New Roman"/>
          <w:bCs/>
          <w:sz w:val="24"/>
          <w:szCs w:val="28"/>
        </w:rPr>
        <w:t>Віліі</w:t>
      </w:r>
      <w:proofErr w:type="spellEnd"/>
      <w:r w:rsidRPr="00F34C10">
        <w:rPr>
          <w:rFonts w:ascii="Times New Roman" w:eastAsia="SimSun" w:hAnsi="Times New Roman" w:cs="Times New Roman"/>
          <w:bCs/>
          <w:sz w:val="24"/>
          <w:szCs w:val="28"/>
        </w:rPr>
        <w:t>. [Электронный ресурс]. URL: http://usitmoik.gov.by/ru/turisticheskie-marshruty/zeljonye-marshruty/item/74-zyalyonymi-stsezhkami-ad-islachy-da-vilii (дата доступа: 14.11.2021).</w:t>
      </w:r>
    </w:p>
    <w:p w14:paraId="4923E135" w14:textId="77777777" w:rsidR="00F34C10" w:rsidRPr="00F34C10" w:rsidRDefault="00F34C10" w:rsidP="00F34C10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8"/>
          <w:lang w:val="en-US"/>
        </w:rPr>
      </w:pPr>
      <w:r w:rsidRPr="00F34C10">
        <w:rPr>
          <w:rFonts w:ascii="Times New Roman" w:eastAsia="SimSun" w:hAnsi="Times New Roman" w:cs="Times New Roman"/>
          <w:bCs/>
          <w:sz w:val="24"/>
          <w:szCs w:val="28"/>
          <w:lang w:val="en-US"/>
        </w:rPr>
        <w:t>UNWTO Tourism Startup Competition [Electronic resource]. URL: https://www.unwto.org/unwto-startup-competition (date of access: 02.12.2021).</w:t>
      </w:r>
    </w:p>
    <w:bookmarkEnd w:id="6"/>
    <w:p w14:paraId="3B5F1691" w14:textId="77777777" w:rsidR="00B463F2" w:rsidRDefault="00B463F2" w:rsidP="00A247D1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</w:p>
    <w:p w14:paraId="493C4BD6" w14:textId="77777777" w:rsidR="00FA55EC" w:rsidRDefault="00FA55EC" w:rsidP="00A247D1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</w:p>
    <w:p w14:paraId="3F147BC1" w14:textId="77777777" w:rsidR="00FA55EC" w:rsidRDefault="00FA55EC" w:rsidP="00A247D1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8"/>
          <w:lang w:val="en-US"/>
        </w:rPr>
      </w:pPr>
    </w:p>
    <w:p w14:paraId="1870FB74" w14:textId="3AC46915" w:rsidR="00FA55EC" w:rsidRPr="00FA55EC" w:rsidRDefault="00FA55EC" w:rsidP="00A247D1">
      <w:pPr>
        <w:tabs>
          <w:tab w:val="left" w:pos="426"/>
        </w:tabs>
        <w:jc w:val="both"/>
        <w:rPr>
          <w:rFonts w:ascii="Times New Roman" w:hAnsi="Times New Roman" w:cs="Times New Roman"/>
          <w:bCs/>
          <w:color w:val="00B050"/>
          <w:sz w:val="24"/>
          <w:szCs w:val="28"/>
        </w:rPr>
      </w:pPr>
      <w:r w:rsidRPr="00FA55EC">
        <w:rPr>
          <w:rFonts w:ascii="Times New Roman" w:hAnsi="Times New Roman" w:cs="Times New Roman"/>
          <w:color w:val="00B050"/>
          <w:sz w:val="28"/>
          <w:szCs w:val="28"/>
        </w:rPr>
        <w:t xml:space="preserve">Так как сборник </w:t>
      </w:r>
      <w:r w:rsidRPr="00FA55EC">
        <w:rPr>
          <w:rFonts w:ascii="Times New Roman" w:hAnsi="Times New Roman" w:cs="Times New Roman"/>
          <w:color w:val="00B050"/>
          <w:sz w:val="28"/>
          <w:szCs w:val="28"/>
          <w:u w:val="single"/>
        </w:rPr>
        <w:t>электронный, то обязательно</w:t>
      </w:r>
      <w:r w:rsidRPr="00FA55E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bookmarkStart w:id="7" w:name="OLE_LINK1"/>
      <w:bookmarkStart w:id="8" w:name="OLE_LINK2"/>
      <w:r w:rsidRPr="00FA55EC">
        <w:rPr>
          <w:rFonts w:ascii="Times New Roman" w:hAnsi="Times New Roman" w:cs="Times New Roman"/>
          <w:color w:val="00B050"/>
          <w:sz w:val="28"/>
          <w:szCs w:val="28"/>
        </w:rPr>
        <w:t>каждая статья должна начинаться с новой страницы</w:t>
      </w:r>
      <w:bookmarkEnd w:id="7"/>
      <w:bookmarkEnd w:id="8"/>
      <w:r w:rsidRPr="00FA55EC"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В этой связи</w:t>
      </w:r>
      <w:r w:rsidR="00A87703">
        <w:rPr>
          <w:rFonts w:ascii="Times New Roman" w:hAnsi="Times New Roman" w:cs="Times New Roman"/>
          <w:color w:val="00B050"/>
          <w:sz w:val="28"/>
          <w:szCs w:val="28"/>
        </w:rPr>
        <w:t xml:space="preserve"> общий объем статьи должен составлять 4-7 </w:t>
      </w:r>
      <w:r w:rsidR="00A87703" w:rsidRPr="00A87703">
        <w:rPr>
          <w:rFonts w:ascii="Times New Roman" w:hAnsi="Times New Roman" w:cs="Times New Roman"/>
          <w:color w:val="00B050"/>
          <w:sz w:val="28"/>
          <w:szCs w:val="28"/>
          <w:u w:val="single"/>
        </w:rPr>
        <w:t>полных</w:t>
      </w:r>
      <w:r w:rsidR="00A87703">
        <w:rPr>
          <w:rFonts w:ascii="Times New Roman" w:hAnsi="Times New Roman" w:cs="Times New Roman"/>
          <w:color w:val="00B050"/>
          <w:sz w:val="28"/>
          <w:szCs w:val="28"/>
        </w:rPr>
        <w:t xml:space="preserve"> страниц, включая библиографический список.</w:t>
      </w:r>
    </w:p>
    <w:sectPr w:rsidR="00FA55EC" w:rsidRPr="00FA55EC" w:rsidSect="00876808">
      <w:pgSz w:w="11906" w:h="16838"/>
      <w:pgMar w:top="1928" w:right="1474" w:bottom="147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37FF"/>
    <w:multiLevelType w:val="hybridMultilevel"/>
    <w:tmpl w:val="F6B2B4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1A08"/>
    <w:multiLevelType w:val="multilevel"/>
    <w:tmpl w:val="2FD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F0"/>
    <w:rsid w:val="00014A5D"/>
    <w:rsid w:val="00091BE8"/>
    <w:rsid w:val="000B33BE"/>
    <w:rsid w:val="00110513"/>
    <w:rsid w:val="001214D8"/>
    <w:rsid w:val="002A70FB"/>
    <w:rsid w:val="002D0D5A"/>
    <w:rsid w:val="00303151"/>
    <w:rsid w:val="00350723"/>
    <w:rsid w:val="00442DF7"/>
    <w:rsid w:val="00466D96"/>
    <w:rsid w:val="00506B16"/>
    <w:rsid w:val="00536B13"/>
    <w:rsid w:val="00553E8D"/>
    <w:rsid w:val="005E1300"/>
    <w:rsid w:val="005E4983"/>
    <w:rsid w:val="005F0899"/>
    <w:rsid w:val="006172C9"/>
    <w:rsid w:val="00682E0A"/>
    <w:rsid w:val="007711F8"/>
    <w:rsid w:val="007D3453"/>
    <w:rsid w:val="007D4427"/>
    <w:rsid w:val="007F0AC4"/>
    <w:rsid w:val="008323C5"/>
    <w:rsid w:val="00837EF7"/>
    <w:rsid w:val="00876808"/>
    <w:rsid w:val="008852ED"/>
    <w:rsid w:val="008E44A3"/>
    <w:rsid w:val="009624B5"/>
    <w:rsid w:val="00A247D1"/>
    <w:rsid w:val="00A73C82"/>
    <w:rsid w:val="00A87703"/>
    <w:rsid w:val="00AA5FAA"/>
    <w:rsid w:val="00B02F92"/>
    <w:rsid w:val="00B43A89"/>
    <w:rsid w:val="00B463F2"/>
    <w:rsid w:val="00BB0031"/>
    <w:rsid w:val="00BB47FC"/>
    <w:rsid w:val="00BD019D"/>
    <w:rsid w:val="00BF3CF6"/>
    <w:rsid w:val="00C35FA0"/>
    <w:rsid w:val="00C4722F"/>
    <w:rsid w:val="00C96348"/>
    <w:rsid w:val="00D333F0"/>
    <w:rsid w:val="00D4013A"/>
    <w:rsid w:val="00D43C13"/>
    <w:rsid w:val="00D466F0"/>
    <w:rsid w:val="00DF21B1"/>
    <w:rsid w:val="00E2559A"/>
    <w:rsid w:val="00E431B0"/>
    <w:rsid w:val="00EA145E"/>
    <w:rsid w:val="00EA3296"/>
    <w:rsid w:val="00EB4F54"/>
    <w:rsid w:val="00EE6EDF"/>
    <w:rsid w:val="00F22DB7"/>
    <w:rsid w:val="00F34C10"/>
    <w:rsid w:val="00F40504"/>
    <w:rsid w:val="00F43CC5"/>
    <w:rsid w:val="00F769A4"/>
    <w:rsid w:val="00FA55EC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4CC7"/>
  <w15:chartTrackingRefBased/>
  <w15:docId w15:val="{E9CE6201-42FB-4499-8416-E8D0DC0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ED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2ED"/>
    <w:rPr>
      <w:color w:val="0563C1" w:themeColor="hyperlink"/>
      <w:u w:val="single"/>
    </w:rPr>
  </w:style>
  <w:style w:type="paragraph" w:styleId="a4">
    <w:name w:val="List Paragraph"/>
    <w:aliases w:val="разделы"/>
    <w:basedOn w:val="a"/>
    <w:link w:val="a5"/>
    <w:uiPriority w:val="1"/>
    <w:qFormat/>
    <w:rsid w:val="00B463F2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39"/>
    <w:rsid w:val="00876808"/>
    <w:pPr>
      <w:spacing w:after="0" w:line="240" w:lineRule="auto"/>
    </w:pPr>
    <w:rPr>
      <w:rFonts w:eastAsia="SimSu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разделы Знак"/>
    <w:link w:val="a4"/>
    <w:uiPriority w:val="1"/>
    <w:locked/>
    <w:rsid w:val="00EA329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stat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hino@bsu.by" TargetMode="External"/><Relationship Id="rId5" Type="http://schemas.openxmlformats.org/officeDocument/2006/relationships/hyperlink" Target="mailto:bahino@bs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rostani2020@outlook.com</dc:creator>
  <cp:keywords/>
  <dc:description/>
  <cp:lastModifiedBy>Учетная запись Майкрософт</cp:lastModifiedBy>
  <cp:revision>62</cp:revision>
  <cp:lastPrinted>2023-10-13T11:13:00Z</cp:lastPrinted>
  <dcterms:created xsi:type="dcterms:W3CDTF">2022-10-12T08:01:00Z</dcterms:created>
  <dcterms:modified xsi:type="dcterms:W3CDTF">2024-09-25T05:40:00Z</dcterms:modified>
</cp:coreProperties>
</file>