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54" w:rsidRDefault="00513254" w:rsidP="00620DE6">
      <w:pPr>
        <w:jc w:val="center"/>
        <w:rPr>
          <w:b/>
        </w:rPr>
      </w:pPr>
    </w:p>
    <w:p w:rsidR="00620DE6" w:rsidRPr="00040BE2" w:rsidRDefault="00620DE6" w:rsidP="00620DE6">
      <w:pPr>
        <w:jc w:val="center"/>
        <w:rPr>
          <w:b/>
        </w:rPr>
      </w:pPr>
      <w:r w:rsidRPr="00040BE2">
        <w:rPr>
          <w:b/>
        </w:rPr>
        <w:t>Перечень оказываемых туристических услуг, классифицированных в соответствии</w:t>
      </w:r>
    </w:p>
    <w:p w:rsidR="00620DE6" w:rsidRPr="009E6782" w:rsidRDefault="00620DE6" w:rsidP="00620DE6">
      <w:pPr>
        <w:jc w:val="center"/>
        <w:rPr>
          <w:b/>
        </w:rPr>
      </w:pPr>
      <w:r w:rsidRPr="00040BE2">
        <w:rPr>
          <w:b/>
        </w:rPr>
        <w:t>с пунктом 4 СТБ 1352-2022 ”Услуги туристические. Общие положения“</w:t>
      </w:r>
    </w:p>
    <w:p w:rsidR="00620DE6" w:rsidRDefault="00620DE6" w:rsidP="00620DE6">
      <w:pPr>
        <w:jc w:val="center"/>
        <w:rPr>
          <w:b/>
          <w:sz w:val="10"/>
          <w:szCs w:val="10"/>
        </w:rPr>
      </w:pPr>
    </w:p>
    <w:p w:rsidR="00620DE6" w:rsidRDefault="00620DE6" w:rsidP="00620DE6">
      <w:pPr>
        <w:jc w:val="center"/>
        <w:rPr>
          <w:b/>
          <w:sz w:val="10"/>
          <w:szCs w:val="10"/>
        </w:rPr>
      </w:pPr>
    </w:p>
    <w:p w:rsidR="00430DBC" w:rsidRPr="005B697F" w:rsidRDefault="00430DBC" w:rsidP="00620DE6">
      <w:pPr>
        <w:jc w:val="center"/>
        <w:rPr>
          <w:b/>
          <w:sz w:val="10"/>
          <w:szCs w:val="10"/>
        </w:rPr>
      </w:pPr>
    </w:p>
    <w:tbl>
      <w:tblPr>
        <w:tblStyle w:val="aa"/>
        <w:tblW w:w="10207" w:type="dxa"/>
        <w:tblInd w:w="-318" w:type="dxa"/>
        <w:tblLook w:val="04A0"/>
      </w:tblPr>
      <w:tblGrid>
        <w:gridCol w:w="568"/>
        <w:gridCol w:w="7485"/>
        <w:gridCol w:w="2154"/>
      </w:tblGrid>
      <w:tr w:rsidR="00620DE6" w:rsidTr="00126E58">
        <w:trPr>
          <w:trHeight w:val="706"/>
        </w:trPr>
        <w:tc>
          <w:tcPr>
            <w:tcW w:w="8053" w:type="dxa"/>
            <w:gridSpan w:val="2"/>
            <w:vAlign w:val="center"/>
          </w:tcPr>
          <w:p w:rsidR="00620DE6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Подпункт </w:t>
            </w:r>
          </w:p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пункта 4 СТБ </w:t>
            </w:r>
            <w:r w:rsidRPr="009E6782">
              <w:rPr>
                <w:b/>
                <w:sz w:val="20"/>
                <w:szCs w:val="20"/>
              </w:rPr>
              <w:t xml:space="preserve">1352-2022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Отметка об оказании услуг</w:t>
            </w:r>
          </w:p>
        </w:tc>
      </w:tr>
      <w:tr w:rsidR="00620DE6" w:rsidTr="00430DBC">
        <w:trPr>
          <w:trHeight w:val="650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A43987" w:rsidRDefault="00620DE6" w:rsidP="00430DBC">
            <w:pPr>
              <w:jc w:val="both"/>
              <w:rPr>
                <w:b/>
                <w:sz w:val="20"/>
                <w:szCs w:val="20"/>
              </w:rPr>
            </w:pPr>
            <w:r w:rsidRPr="00A43987">
              <w:rPr>
                <w:b/>
                <w:sz w:val="20"/>
                <w:szCs w:val="20"/>
              </w:rPr>
              <w:t>4.2 Услуги туристических агентств, туроператоров, услуги по бронированию и сопутствующие услуги классифицируются в соответствии с ОКРБ 007 (приложение</w:t>
            </w:r>
            <w:proofErr w:type="gramStart"/>
            <w:r w:rsidRPr="00A43987">
              <w:rPr>
                <w:b/>
                <w:sz w:val="20"/>
                <w:szCs w:val="20"/>
              </w:rPr>
              <w:t xml:space="preserve"> А</w:t>
            </w:r>
            <w:proofErr w:type="gramEnd"/>
            <w:r w:rsidRPr="00A43987">
              <w:rPr>
                <w:b/>
                <w:sz w:val="20"/>
                <w:szCs w:val="20"/>
              </w:rPr>
              <w:t xml:space="preserve"> к СТБ 1352-2022) следующим образом:</w:t>
            </w:r>
          </w:p>
        </w:tc>
      </w:tr>
      <w:tr w:rsidR="00620DE6" w:rsidTr="00430DBC">
        <w:trPr>
          <w:trHeight w:val="331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571EA5" w:rsidRDefault="00620DE6" w:rsidP="00430DBC">
            <w:pPr>
              <w:rPr>
                <w:b/>
                <w:sz w:val="20"/>
                <w:szCs w:val="20"/>
              </w:rPr>
            </w:pPr>
            <w:r w:rsidRPr="00571EA5">
              <w:rPr>
                <w:b/>
                <w:sz w:val="20"/>
                <w:szCs w:val="20"/>
              </w:rPr>
              <w:t>а) туристическая деятельность:</w:t>
            </w:r>
          </w:p>
        </w:tc>
      </w:tr>
      <w:tr w:rsidR="00620DE6" w:rsidTr="00430DBC">
        <w:trPr>
          <w:trHeight w:val="353"/>
        </w:trPr>
        <w:tc>
          <w:tcPr>
            <w:tcW w:w="568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proofErr w:type="spellStart"/>
            <w:r w:rsidRPr="006B7990">
              <w:rPr>
                <w:sz w:val="20"/>
                <w:szCs w:val="20"/>
              </w:rPr>
              <w:t>турагентская</w:t>
            </w:r>
            <w:proofErr w:type="spellEnd"/>
            <w:r w:rsidRPr="006B7990">
              <w:rPr>
                <w:sz w:val="20"/>
                <w:szCs w:val="20"/>
              </w:rPr>
              <w:t xml:space="preserve"> деятельность;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rPr>
          <w:trHeight w:val="429"/>
        </w:trPr>
        <w:tc>
          <w:tcPr>
            <w:tcW w:w="568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  <w:vAlign w:val="center"/>
          </w:tcPr>
          <w:p w:rsidR="00620DE6" w:rsidRPr="006B7990" w:rsidRDefault="00620DE6" w:rsidP="00430DBC">
            <w:pPr>
              <w:rPr>
                <w:sz w:val="20"/>
                <w:szCs w:val="20"/>
              </w:rPr>
            </w:pPr>
            <w:proofErr w:type="spellStart"/>
            <w:r w:rsidRPr="006B7990">
              <w:rPr>
                <w:sz w:val="20"/>
                <w:szCs w:val="20"/>
              </w:rPr>
              <w:t>туроператорская</w:t>
            </w:r>
            <w:proofErr w:type="spellEnd"/>
            <w:r w:rsidRPr="006B7990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8053" w:type="dxa"/>
            <w:gridSpan w:val="2"/>
            <w:vAlign w:val="center"/>
          </w:tcPr>
          <w:p w:rsidR="00620DE6" w:rsidRPr="00A43987" w:rsidRDefault="00620DE6" w:rsidP="00DD6A26">
            <w:pPr>
              <w:jc w:val="both"/>
              <w:rPr>
                <w:b/>
                <w:sz w:val="20"/>
                <w:szCs w:val="20"/>
              </w:rPr>
            </w:pPr>
            <w:r w:rsidRPr="00A43987">
              <w:rPr>
                <w:b/>
                <w:sz w:val="20"/>
                <w:szCs w:val="20"/>
              </w:rPr>
              <w:t xml:space="preserve">4.3 </w:t>
            </w:r>
            <w:proofErr w:type="spellStart"/>
            <w:r w:rsidRPr="00A43987">
              <w:rPr>
                <w:b/>
                <w:sz w:val="20"/>
                <w:szCs w:val="20"/>
              </w:rPr>
              <w:t>Турагентская</w:t>
            </w:r>
            <w:proofErr w:type="spellEnd"/>
            <w:r w:rsidRPr="00A43987">
              <w:rPr>
                <w:b/>
                <w:sz w:val="20"/>
                <w:szCs w:val="20"/>
              </w:rPr>
              <w:t xml:space="preserve"> деятельность включает предпринимательскую деятельность по продвижению и реализации участникам туристической деятельности туров, сформированных туроператорами-резидентами, без перехода прав на туры, а также по оказанию отдельных услуг, связанных с организацией туристического путешествия.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10207" w:type="dxa"/>
            <w:gridSpan w:val="3"/>
            <w:vAlign w:val="center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 xml:space="preserve">В общем случае </w:t>
            </w:r>
            <w:proofErr w:type="spellStart"/>
            <w:r w:rsidRPr="006B7990">
              <w:rPr>
                <w:sz w:val="20"/>
                <w:szCs w:val="20"/>
              </w:rPr>
              <w:t>турагентская</w:t>
            </w:r>
            <w:proofErr w:type="spellEnd"/>
            <w:r w:rsidRPr="006B7990">
              <w:rPr>
                <w:sz w:val="20"/>
                <w:szCs w:val="20"/>
              </w:rPr>
              <w:t xml:space="preserve"> деятельность может включать:</w:t>
            </w: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реализацию тура, сформированного туроператором;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продвижение тура, сформированного туроператором;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бронирование тура, сформированного туроператором, в том числе бронирование, приобретение, оформление и реализацию билетов на пассажирский транспорт р</w:t>
            </w:r>
            <w:r>
              <w:rPr>
                <w:sz w:val="20"/>
                <w:szCs w:val="20"/>
              </w:rPr>
              <w:t>азличных видов, мест (номеров) в</w:t>
            </w:r>
            <w:r w:rsidRPr="006B7990">
              <w:rPr>
                <w:sz w:val="20"/>
                <w:szCs w:val="20"/>
              </w:rPr>
              <w:t xml:space="preserve"> гостиницах и других средствах размещения; мест отдыха с полным комплексом услуг</w:t>
            </w:r>
            <w:r>
              <w:rPr>
                <w:sz w:val="20"/>
                <w:szCs w:val="20"/>
              </w:rPr>
              <w:t xml:space="preserve">; </w:t>
            </w:r>
            <w:r w:rsidRPr="006B7990">
              <w:rPr>
                <w:sz w:val="20"/>
                <w:szCs w:val="20"/>
              </w:rPr>
              <w:t>билетов на развлекательные и спортивно-зрелищные мероприятия;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бронирование и реализацию отдельных видов туристических услуг, в том числе экскурсионных;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>доставку туристических путевок, проездных документов, биле</w:t>
            </w:r>
            <w:r>
              <w:rPr>
                <w:sz w:val="20"/>
                <w:szCs w:val="20"/>
              </w:rPr>
              <w:t>тов на развлекательные, спортив</w:t>
            </w:r>
            <w:r w:rsidRPr="006B7990">
              <w:rPr>
                <w:sz w:val="20"/>
                <w:szCs w:val="20"/>
              </w:rPr>
              <w:t xml:space="preserve">но-зрелищные и </w:t>
            </w:r>
            <w:proofErr w:type="spellStart"/>
            <w:r w:rsidRPr="006B7990">
              <w:rPr>
                <w:sz w:val="20"/>
                <w:szCs w:val="20"/>
              </w:rPr>
              <w:t>досуговые</w:t>
            </w:r>
            <w:proofErr w:type="spellEnd"/>
            <w:r w:rsidRPr="006B7990">
              <w:rPr>
                <w:sz w:val="20"/>
                <w:szCs w:val="20"/>
              </w:rPr>
              <w:t xml:space="preserve"> мероприятия;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6B7990">
              <w:rPr>
                <w:sz w:val="20"/>
                <w:szCs w:val="20"/>
              </w:rPr>
              <w:t xml:space="preserve">прочие услуги </w:t>
            </w:r>
            <w:proofErr w:type="spellStart"/>
            <w:r w:rsidRPr="006B7990">
              <w:rPr>
                <w:sz w:val="20"/>
                <w:szCs w:val="20"/>
              </w:rPr>
              <w:t>турагентов</w:t>
            </w:r>
            <w:proofErr w:type="spellEnd"/>
            <w:r w:rsidRPr="006B7990">
              <w:rPr>
                <w:sz w:val="20"/>
                <w:szCs w:val="20"/>
              </w:rPr>
              <w:t xml:space="preserve"> (в том числе содействие в оформлении въездных и выездных документов при организации международного туризма, консалтинговые, маркетинговые услуги и т. п.).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8053" w:type="dxa"/>
            <w:gridSpan w:val="2"/>
          </w:tcPr>
          <w:p w:rsidR="00620DE6" w:rsidRPr="00A43987" w:rsidRDefault="00620DE6" w:rsidP="00DD6A26">
            <w:pPr>
              <w:jc w:val="both"/>
              <w:rPr>
                <w:b/>
                <w:sz w:val="20"/>
                <w:szCs w:val="20"/>
              </w:rPr>
            </w:pPr>
            <w:r w:rsidRPr="00A43987">
              <w:rPr>
                <w:b/>
                <w:sz w:val="20"/>
                <w:szCs w:val="20"/>
              </w:rPr>
              <w:t xml:space="preserve">4.4 </w:t>
            </w:r>
            <w:proofErr w:type="spellStart"/>
            <w:r w:rsidRPr="00A43987">
              <w:rPr>
                <w:b/>
                <w:sz w:val="20"/>
                <w:szCs w:val="20"/>
              </w:rPr>
              <w:t>Туроператорская</w:t>
            </w:r>
            <w:proofErr w:type="spellEnd"/>
            <w:r w:rsidRPr="00A43987">
              <w:rPr>
                <w:b/>
                <w:sz w:val="20"/>
                <w:szCs w:val="20"/>
              </w:rPr>
              <w:t xml:space="preserve"> деятельность включает предпринимательскую деятельность по формированию, продвижению и реализации туров, в том числе сформированных другими туроператорами, включая нерезидентов, а также по оказанию отдельных услуг, связанных с организацией туристического путешествия.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c>
          <w:tcPr>
            <w:tcW w:w="10207" w:type="dxa"/>
            <w:gridSpan w:val="3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 xml:space="preserve">В общем случае </w:t>
            </w:r>
            <w:proofErr w:type="spellStart"/>
            <w:r w:rsidRPr="00B65922">
              <w:rPr>
                <w:sz w:val="20"/>
                <w:szCs w:val="20"/>
              </w:rPr>
              <w:t>туроператорская</w:t>
            </w:r>
            <w:proofErr w:type="spellEnd"/>
            <w:r w:rsidRPr="00B65922">
              <w:rPr>
                <w:sz w:val="20"/>
                <w:szCs w:val="20"/>
              </w:rPr>
              <w:t xml:space="preserve"> деятельность может включать:</w:t>
            </w: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организации питания туристов;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экскурсионные услуги;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гидов-переводчиков;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сопровождающих;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информационно-рекламные услуги;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организации различных мероприятий;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организации досуга туристов;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инструкторов-проводников (в организованных туристических походах и экстремальном туризме);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услуги по страхованию;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консалтинговые (консультативные) услуги;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B65922">
              <w:rPr>
                <w:sz w:val="20"/>
                <w:szCs w:val="20"/>
              </w:rPr>
              <w:t>прочие виды туристических услуг (в том числе услуги по проживанию, транспортные, маркетинговые услуги)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RPr="00D743DA" w:rsidTr="00126E58">
        <w:trPr>
          <w:trHeight w:val="317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D743DA" w:rsidRDefault="00620DE6" w:rsidP="00DD6A26">
            <w:pPr>
              <w:rPr>
                <w:b/>
                <w:sz w:val="20"/>
                <w:szCs w:val="20"/>
              </w:rPr>
            </w:pPr>
            <w:r w:rsidRPr="00D743DA">
              <w:rPr>
                <w:b/>
                <w:sz w:val="20"/>
                <w:szCs w:val="20"/>
              </w:rPr>
              <w:t>4.8</w:t>
            </w:r>
            <w:proofErr w:type="gramStart"/>
            <w:r w:rsidRPr="00D743DA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D743DA">
              <w:rPr>
                <w:b/>
                <w:sz w:val="20"/>
                <w:szCs w:val="20"/>
              </w:rPr>
              <w:t>ыделяют следующие организационные формы туризма:</w:t>
            </w:r>
          </w:p>
        </w:tc>
      </w:tr>
      <w:tr w:rsidR="00620DE6" w:rsidTr="00430DBC">
        <w:tc>
          <w:tcPr>
            <w:tcW w:w="568" w:type="dxa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международный;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внутренний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RPr="00D743DA" w:rsidTr="00126E58">
        <w:trPr>
          <w:trHeight w:val="370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D743DA" w:rsidRDefault="00620DE6" w:rsidP="00DD6A26">
            <w:pPr>
              <w:rPr>
                <w:b/>
                <w:sz w:val="20"/>
                <w:szCs w:val="20"/>
              </w:rPr>
            </w:pPr>
            <w:r w:rsidRPr="00D743DA">
              <w:rPr>
                <w:b/>
                <w:sz w:val="20"/>
                <w:szCs w:val="20"/>
              </w:rPr>
              <w:t>4.9 Международный туризм включает в себя:</w:t>
            </w: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выездной туризм - это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за пределы территории Республики Беларусь;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430DBC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743DA">
              <w:rPr>
                <w:sz w:val="20"/>
                <w:szCs w:val="20"/>
              </w:rPr>
              <w:t>въездной туризм - это туристическое путешествие иностранных граждан и лиц без гражданства, за исключением постоянно проживающих в Республике Беларусь, в пределах территории Республики Беларусь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rPr>
          <w:trHeight w:val="656"/>
        </w:trPr>
        <w:tc>
          <w:tcPr>
            <w:tcW w:w="8053" w:type="dxa"/>
            <w:gridSpan w:val="2"/>
            <w:vAlign w:val="center"/>
          </w:tcPr>
          <w:p w:rsidR="00620DE6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Подпункт </w:t>
            </w:r>
          </w:p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пункта 4 СТБ </w:t>
            </w:r>
            <w:r w:rsidRPr="009E6782">
              <w:rPr>
                <w:b/>
                <w:sz w:val="20"/>
                <w:szCs w:val="20"/>
              </w:rPr>
              <w:t xml:space="preserve">1352-2022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620DE6" w:rsidRPr="007B7A59" w:rsidRDefault="00620DE6" w:rsidP="00DD6A26">
            <w:pPr>
              <w:jc w:val="center"/>
              <w:rPr>
                <w:b/>
                <w:sz w:val="20"/>
                <w:szCs w:val="20"/>
              </w:rPr>
            </w:pPr>
            <w:r w:rsidRPr="007B7A59">
              <w:rPr>
                <w:b/>
                <w:sz w:val="20"/>
                <w:szCs w:val="20"/>
              </w:rPr>
              <w:t>Отметка об оказании услуг</w:t>
            </w:r>
          </w:p>
        </w:tc>
      </w:tr>
      <w:tr w:rsidR="00620DE6" w:rsidTr="00126E58">
        <w:tc>
          <w:tcPr>
            <w:tcW w:w="8053" w:type="dxa"/>
            <w:gridSpan w:val="2"/>
          </w:tcPr>
          <w:p w:rsidR="00620DE6" w:rsidRPr="00C207E5" w:rsidRDefault="00620DE6" w:rsidP="00DD6A26">
            <w:pPr>
              <w:jc w:val="both"/>
              <w:rPr>
                <w:b/>
                <w:sz w:val="20"/>
                <w:szCs w:val="20"/>
              </w:rPr>
            </w:pPr>
            <w:r w:rsidRPr="00C207E5">
              <w:rPr>
                <w:b/>
                <w:sz w:val="20"/>
                <w:szCs w:val="20"/>
              </w:rPr>
              <w:t>4.10 Внутренний туризм - это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в пределах территории Республики Беларусь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126E58">
        <w:trPr>
          <w:trHeight w:val="392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620DE6" w:rsidRPr="00D8071E" w:rsidRDefault="00620DE6" w:rsidP="00DD6A26">
            <w:pPr>
              <w:rPr>
                <w:b/>
                <w:sz w:val="20"/>
                <w:szCs w:val="20"/>
              </w:rPr>
            </w:pPr>
            <w:r w:rsidRPr="00D8071E">
              <w:rPr>
                <w:b/>
                <w:sz w:val="20"/>
                <w:szCs w:val="20"/>
              </w:rPr>
              <w:t>В зависимости от цели туристов, экскурсантов бывают следующие виды туров:</w:t>
            </w: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для отдыха;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оздоровительные (туры оздоровительного характера с отдыхом и/или лечением на курорте, санаторно-курортный отдых);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познавательные (посещение исторических, культурных или географических достопримечательностей с целью изучения культуры и истории, природы, религии и др.);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образовательные (туры, совершаемые с целью обучения за рубежом или стажировки, например, с целью освоения языковых программ, прохождения обучающих программ и т. п.);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паломнические (туры с паломническими целями, участие в религиозных мероприятиях, маршруты с посещением святых мест);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r w:rsidRPr="00D8071E">
              <w:rPr>
                <w:sz w:val="20"/>
                <w:szCs w:val="20"/>
              </w:rPr>
              <w:t>деловые (туры с участием в работе заседаний, конференций, конгрессов, торговых ярмарок и выставок, с выступлениями с лекциями, концертами, с участием в профессиональных мероприятиях, переговорах для заключения контрактов, семинарах, профессиональных специальных курсах, а также с целью продвижения товаров на рынке и увеличения их сбыта);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proofErr w:type="gramStart"/>
            <w:r w:rsidRPr="00D8071E">
              <w:rPr>
                <w:sz w:val="20"/>
                <w:szCs w:val="20"/>
              </w:rPr>
              <w:t>физкультурно-спортивные (туры для занятия непрофессиональным спортом: пешеходным, ко</w:t>
            </w:r>
            <w:r>
              <w:rPr>
                <w:sz w:val="20"/>
                <w:szCs w:val="20"/>
              </w:rPr>
              <w:t>н</w:t>
            </w:r>
            <w:r w:rsidRPr="00D8071E">
              <w:rPr>
                <w:sz w:val="20"/>
                <w:szCs w:val="20"/>
              </w:rPr>
              <w:t>ным, лыжным, горным, велосипедным, подводным плаванием - и другими водными видами спорта, рыбалкой, охотой, альпинизмом и пр., а также с целью присутствия на спортивных соревнованиях);</w:t>
            </w:r>
            <w:proofErr w:type="gramEnd"/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  <w:vAlign w:val="center"/>
          </w:tcPr>
          <w:p w:rsidR="00620DE6" w:rsidRPr="006B7990" w:rsidRDefault="00620DE6" w:rsidP="00DD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jc w:val="both"/>
              <w:rPr>
                <w:sz w:val="20"/>
                <w:szCs w:val="20"/>
              </w:rPr>
            </w:pPr>
            <w:proofErr w:type="gramStart"/>
            <w:r w:rsidRPr="00D8071E">
              <w:rPr>
                <w:sz w:val="20"/>
                <w:szCs w:val="20"/>
              </w:rPr>
              <w:t xml:space="preserve">прочие туры (например, </w:t>
            </w:r>
            <w:proofErr w:type="spellStart"/>
            <w:r w:rsidRPr="00D8071E">
              <w:rPr>
                <w:sz w:val="20"/>
                <w:szCs w:val="20"/>
              </w:rPr>
              <w:t>экотуризм</w:t>
            </w:r>
            <w:proofErr w:type="spellEnd"/>
            <w:r w:rsidRPr="00D8071E">
              <w:rPr>
                <w:sz w:val="20"/>
                <w:szCs w:val="20"/>
              </w:rPr>
              <w:t xml:space="preserve">, </w:t>
            </w:r>
            <w:proofErr w:type="spellStart"/>
            <w:r w:rsidRPr="00D8071E">
              <w:rPr>
                <w:sz w:val="20"/>
                <w:szCs w:val="20"/>
              </w:rPr>
              <w:t>агроэкотуризм</w:t>
            </w:r>
            <w:proofErr w:type="spellEnd"/>
            <w:r w:rsidRPr="00D8071E">
              <w:rPr>
                <w:sz w:val="20"/>
                <w:szCs w:val="20"/>
              </w:rPr>
              <w:t xml:space="preserve">, </w:t>
            </w:r>
            <w:proofErr w:type="spellStart"/>
            <w:r w:rsidRPr="00D8071E">
              <w:rPr>
                <w:sz w:val="20"/>
                <w:szCs w:val="20"/>
              </w:rPr>
              <w:t>шоп-туризм</w:t>
            </w:r>
            <w:proofErr w:type="spellEnd"/>
            <w:r w:rsidRPr="00D8071E">
              <w:rPr>
                <w:sz w:val="20"/>
                <w:szCs w:val="20"/>
              </w:rPr>
              <w:t>, гастрономический, охотничий, экстремальный, активный, рекреационный, ностальгический, инклюзивный туризм и др.).</w:t>
            </w:r>
            <w:proofErr w:type="gramEnd"/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AD69E7">
        <w:trPr>
          <w:trHeight w:val="641"/>
        </w:trPr>
        <w:tc>
          <w:tcPr>
            <w:tcW w:w="8053" w:type="dxa"/>
            <w:gridSpan w:val="2"/>
            <w:vAlign w:val="center"/>
          </w:tcPr>
          <w:p w:rsidR="00620DE6" w:rsidRPr="004F5F3C" w:rsidRDefault="00620DE6" w:rsidP="00AD69E7">
            <w:pPr>
              <w:jc w:val="both"/>
              <w:rPr>
                <w:sz w:val="20"/>
                <w:szCs w:val="20"/>
              </w:rPr>
            </w:pPr>
            <w:r w:rsidRPr="004F5F3C">
              <w:rPr>
                <w:b/>
                <w:sz w:val="20"/>
                <w:szCs w:val="20"/>
              </w:rPr>
              <w:t>4.12 Система детского и юношеского туризма предусматривает следующие формы организации активного отдыха и досуга детей, подростков и молодежи: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спортивно-оздоровительный туризм (слеты и соревнования, путешествия и походы);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rPr>
          <w:trHeight w:val="406"/>
        </w:trPr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  <w:vAlign w:val="center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proofErr w:type="spellStart"/>
            <w:r w:rsidRPr="004F5F3C">
              <w:rPr>
                <w:sz w:val="20"/>
                <w:szCs w:val="20"/>
              </w:rPr>
              <w:t>туристическо-экскурсионная</w:t>
            </w:r>
            <w:proofErr w:type="spellEnd"/>
            <w:r w:rsidRPr="004F5F3C">
              <w:rPr>
                <w:sz w:val="20"/>
                <w:szCs w:val="20"/>
              </w:rPr>
              <w:t xml:space="preserve"> деятельность;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краеведческая работа, в том числе природоохранная, экологическая, патриотическая;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деятельность туристических лагерей (палаточных, молодежных сезонных, познавательных, оздоровительных и др.);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туристические походы и экспедиции (экологические, этнографические, археологические, паломнические и др.);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  <w:tr w:rsidR="00620DE6" w:rsidTr="006C370B">
        <w:tc>
          <w:tcPr>
            <w:tcW w:w="568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5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  <w:r w:rsidRPr="004F5F3C">
              <w:rPr>
                <w:sz w:val="20"/>
                <w:szCs w:val="20"/>
              </w:rPr>
              <w:t>образовательные молодежные форумы (экономические, социальные, туристические, спортивные) для общественных активистов</w:t>
            </w:r>
          </w:p>
        </w:tc>
        <w:tc>
          <w:tcPr>
            <w:tcW w:w="2154" w:type="dxa"/>
          </w:tcPr>
          <w:p w:rsidR="00620DE6" w:rsidRPr="006B7990" w:rsidRDefault="00620DE6" w:rsidP="00DD6A26">
            <w:pPr>
              <w:rPr>
                <w:sz w:val="20"/>
                <w:szCs w:val="20"/>
              </w:rPr>
            </w:pPr>
          </w:p>
        </w:tc>
      </w:tr>
    </w:tbl>
    <w:p w:rsidR="00620DE6" w:rsidRDefault="00620DE6" w:rsidP="00620DE6"/>
    <w:p w:rsidR="00620DE6" w:rsidRDefault="00620DE6" w:rsidP="00620DE6"/>
    <w:p w:rsidR="00882FDB" w:rsidRDefault="00882FDB" w:rsidP="00882FDB">
      <w:pPr>
        <w:ind w:left="-567" w:right="-426"/>
      </w:pPr>
      <w:proofErr w:type="gramStart"/>
      <w:r>
        <w:t>Руководитель (уполномоченное</w:t>
      </w:r>
      <w:proofErr w:type="gramEnd"/>
    </w:p>
    <w:p w:rsidR="00882FDB" w:rsidRDefault="00882FDB" w:rsidP="00882FDB">
      <w:pPr>
        <w:ind w:left="-567" w:right="-426"/>
      </w:pPr>
      <w:r>
        <w:t>руководителем должностное лицо)</w:t>
      </w:r>
    </w:p>
    <w:p w:rsidR="00882FDB" w:rsidRDefault="00882FDB" w:rsidP="00882FDB">
      <w:pPr>
        <w:ind w:left="-567" w:right="-426"/>
      </w:pPr>
      <w:r>
        <w:t>или индивидуальный предприниматель           _______________                  ________________________</w:t>
      </w:r>
    </w:p>
    <w:p w:rsidR="00882FDB" w:rsidRPr="002C7C16" w:rsidRDefault="00882FDB" w:rsidP="00882FDB">
      <w:pPr>
        <w:ind w:left="-567" w:right="-426"/>
        <w:rPr>
          <w:sz w:val="18"/>
          <w:szCs w:val="18"/>
        </w:rPr>
      </w:pPr>
      <w:r w:rsidRPr="002C7C16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2C7C16">
        <w:rPr>
          <w:sz w:val="18"/>
          <w:szCs w:val="18"/>
        </w:rPr>
        <w:t xml:space="preserve">     (подпись)    </w:t>
      </w:r>
      <w:r>
        <w:rPr>
          <w:sz w:val="18"/>
          <w:szCs w:val="18"/>
        </w:rPr>
        <w:t xml:space="preserve">                                           </w:t>
      </w:r>
      <w:r w:rsidRPr="002C7C16">
        <w:rPr>
          <w:sz w:val="18"/>
          <w:szCs w:val="18"/>
        </w:rPr>
        <w:t xml:space="preserve"> (инициалы, фамилия)</w:t>
      </w:r>
    </w:p>
    <w:p w:rsidR="00B66C2E" w:rsidRPr="0099419C" w:rsidRDefault="00882FDB" w:rsidP="00882FDB">
      <w:pPr>
        <w:ind w:left="-567" w:right="-426"/>
        <w:rPr>
          <w:sz w:val="22"/>
          <w:szCs w:val="22"/>
        </w:rPr>
      </w:pPr>
      <w:r w:rsidRPr="0099419C">
        <w:rPr>
          <w:sz w:val="22"/>
          <w:szCs w:val="22"/>
        </w:rPr>
        <w:t xml:space="preserve"> «____»_______________</w:t>
      </w:r>
      <w:r>
        <w:t xml:space="preserve"> 20___ г.</w:t>
      </w:r>
    </w:p>
    <w:p w:rsidR="00E80D6E" w:rsidRDefault="00E80D6E" w:rsidP="00E02F66">
      <w:pPr>
        <w:tabs>
          <w:tab w:val="left" w:pos="276"/>
        </w:tabs>
        <w:ind w:left="-180" w:right="-104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02F66" w:rsidP="00E02F66">
      <w:pPr>
        <w:tabs>
          <w:tab w:val="left" w:pos="588"/>
        </w:tabs>
        <w:ind w:left="-180" w:right="-104"/>
        <w:rPr>
          <w:i/>
        </w:rPr>
      </w:pPr>
      <w:r>
        <w:rPr>
          <w:i/>
        </w:rPr>
        <w:tab/>
      </w: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E80D6E" w:rsidRDefault="00E80D6E" w:rsidP="004D06C8">
      <w:pPr>
        <w:ind w:left="-180" w:right="-104"/>
        <w:jc w:val="right"/>
        <w:rPr>
          <w:i/>
        </w:rPr>
      </w:pPr>
    </w:p>
    <w:p w:rsidR="00B66C2E" w:rsidRDefault="00B66C2E" w:rsidP="004D06C8">
      <w:pPr>
        <w:ind w:left="-180" w:right="-104"/>
        <w:jc w:val="right"/>
        <w:rPr>
          <w:i/>
        </w:rPr>
      </w:pPr>
    </w:p>
    <w:p w:rsidR="00D776AA" w:rsidRDefault="00D776AA" w:rsidP="004D06C8">
      <w:pPr>
        <w:ind w:left="-180" w:right="-104"/>
        <w:jc w:val="right"/>
        <w:rPr>
          <w:i/>
        </w:rPr>
      </w:pPr>
    </w:p>
    <w:p w:rsidR="00D776AA" w:rsidRDefault="00D776AA" w:rsidP="004D06C8">
      <w:pPr>
        <w:ind w:left="-180" w:right="-104"/>
        <w:jc w:val="right"/>
        <w:rPr>
          <w:i/>
        </w:rPr>
      </w:pPr>
    </w:p>
    <w:p w:rsidR="00D776AA" w:rsidRDefault="00D776AA" w:rsidP="004D06C8">
      <w:pPr>
        <w:ind w:left="-180" w:right="-104"/>
        <w:jc w:val="right"/>
        <w:rPr>
          <w:i/>
        </w:rPr>
      </w:pPr>
    </w:p>
    <w:sectPr w:rsidR="00D776AA" w:rsidSect="00E02F66">
      <w:pgSz w:w="11906" w:h="16838"/>
      <w:pgMar w:top="899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10E26"/>
    <w:rsid w:val="00066610"/>
    <w:rsid w:val="00081BDD"/>
    <w:rsid w:val="0008213E"/>
    <w:rsid w:val="00090475"/>
    <w:rsid w:val="00093229"/>
    <w:rsid w:val="000A7E50"/>
    <w:rsid w:val="000C47D3"/>
    <w:rsid w:val="000D5965"/>
    <w:rsid w:val="000E124B"/>
    <w:rsid w:val="00113BEE"/>
    <w:rsid w:val="0011532F"/>
    <w:rsid w:val="00126E58"/>
    <w:rsid w:val="0013784D"/>
    <w:rsid w:val="001522E7"/>
    <w:rsid w:val="00152862"/>
    <w:rsid w:val="001559D2"/>
    <w:rsid w:val="001840A8"/>
    <w:rsid w:val="00190403"/>
    <w:rsid w:val="001974B2"/>
    <w:rsid w:val="001B5D2A"/>
    <w:rsid w:val="001B698E"/>
    <w:rsid w:val="001B7D08"/>
    <w:rsid w:val="001D5D62"/>
    <w:rsid w:val="001E4D79"/>
    <w:rsid w:val="001E5766"/>
    <w:rsid w:val="001F66F1"/>
    <w:rsid w:val="001F6DA6"/>
    <w:rsid w:val="00212B9C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51763"/>
    <w:rsid w:val="00354354"/>
    <w:rsid w:val="003B541F"/>
    <w:rsid w:val="003C589E"/>
    <w:rsid w:val="003C746F"/>
    <w:rsid w:val="003D6CF0"/>
    <w:rsid w:val="003F7A91"/>
    <w:rsid w:val="00430DBC"/>
    <w:rsid w:val="00443ADE"/>
    <w:rsid w:val="00444967"/>
    <w:rsid w:val="00445EFB"/>
    <w:rsid w:val="0044736C"/>
    <w:rsid w:val="00450B76"/>
    <w:rsid w:val="00474324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73F2"/>
    <w:rsid w:val="004F00EB"/>
    <w:rsid w:val="004F1949"/>
    <w:rsid w:val="005044A3"/>
    <w:rsid w:val="005079B8"/>
    <w:rsid w:val="00513254"/>
    <w:rsid w:val="005258D9"/>
    <w:rsid w:val="00533961"/>
    <w:rsid w:val="00545BA7"/>
    <w:rsid w:val="00561CDB"/>
    <w:rsid w:val="00571C44"/>
    <w:rsid w:val="00571EA5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20DE6"/>
    <w:rsid w:val="00643FA7"/>
    <w:rsid w:val="006731D7"/>
    <w:rsid w:val="00687B7B"/>
    <w:rsid w:val="006B3357"/>
    <w:rsid w:val="006C0BE6"/>
    <w:rsid w:val="006C370B"/>
    <w:rsid w:val="006E242E"/>
    <w:rsid w:val="006F019C"/>
    <w:rsid w:val="006F247B"/>
    <w:rsid w:val="006F3B49"/>
    <w:rsid w:val="00717E1A"/>
    <w:rsid w:val="00751371"/>
    <w:rsid w:val="00751937"/>
    <w:rsid w:val="00763B58"/>
    <w:rsid w:val="00773DCF"/>
    <w:rsid w:val="00774380"/>
    <w:rsid w:val="00793C96"/>
    <w:rsid w:val="007C48CF"/>
    <w:rsid w:val="007D500C"/>
    <w:rsid w:val="007D5399"/>
    <w:rsid w:val="007E2FD0"/>
    <w:rsid w:val="007E3E4D"/>
    <w:rsid w:val="00805C0A"/>
    <w:rsid w:val="00807F91"/>
    <w:rsid w:val="00813975"/>
    <w:rsid w:val="0081581C"/>
    <w:rsid w:val="0082781F"/>
    <w:rsid w:val="00834EF2"/>
    <w:rsid w:val="0083567F"/>
    <w:rsid w:val="00853529"/>
    <w:rsid w:val="00854A28"/>
    <w:rsid w:val="00857DE2"/>
    <w:rsid w:val="0088120D"/>
    <w:rsid w:val="00882FDB"/>
    <w:rsid w:val="0089010B"/>
    <w:rsid w:val="008A399B"/>
    <w:rsid w:val="008A3A3D"/>
    <w:rsid w:val="008A7686"/>
    <w:rsid w:val="008B5014"/>
    <w:rsid w:val="008B6A18"/>
    <w:rsid w:val="008D6B64"/>
    <w:rsid w:val="008E160B"/>
    <w:rsid w:val="00925DF6"/>
    <w:rsid w:val="00952D92"/>
    <w:rsid w:val="00953E3D"/>
    <w:rsid w:val="00976BA9"/>
    <w:rsid w:val="009862A1"/>
    <w:rsid w:val="00995D6E"/>
    <w:rsid w:val="009A7EDA"/>
    <w:rsid w:val="009B6EAD"/>
    <w:rsid w:val="009B7185"/>
    <w:rsid w:val="009C2D5F"/>
    <w:rsid w:val="009E6511"/>
    <w:rsid w:val="00A0501A"/>
    <w:rsid w:val="00A179AD"/>
    <w:rsid w:val="00A242B4"/>
    <w:rsid w:val="00A3394F"/>
    <w:rsid w:val="00A63F1F"/>
    <w:rsid w:val="00A74E4C"/>
    <w:rsid w:val="00A83EF4"/>
    <w:rsid w:val="00AA5E8E"/>
    <w:rsid w:val="00AB0376"/>
    <w:rsid w:val="00AB73E7"/>
    <w:rsid w:val="00AD69E7"/>
    <w:rsid w:val="00AE0453"/>
    <w:rsid w:val="00AE0F2B"/>
    <w:rsid w:val="00AF683F"/>
    <w:rsid w:val="00AF69D1"/>
    <w:rsid w:val="00B04F6C"/>
    <w:rsid w:val="00B137D2"/>
    <w:rsid w:val="00B15798"/>
    <w:rsid w:val="00B66C2E"/>
    <w:rsid w:val="00B72830"/>
    <w:rsid w:val="00B83B9C"/>
    <w:rsid w:val="00BB7EE2"/>
    <w:rsid w:val="00BC1B5B"/>
    <w:rsid w:val="00BC668C"/>
    <w:rsid w:val="00C0297C"/>
    <w:rsid w:val="00C02E60"/>
    <w:rsid w:val="00C326F3"/>
    <w:rsid w:val="00C32F52"/>
    <w:rsid w:val="00C368EB"/>
    <w:rsid w:val="00C74141"/>
    <w:rsid w:val="00C8024B"/>
    <w:rsid w:val="00C8779B"/>
    <w:rsid w:val="00C90848"/>
    <w:rsid w:val="00C9311E"/>
    <w:rsid w:val="00CA14E4"/>
    <w:rsid w:val="00CA2E1C"/>
    <w:rsid w:val="00CC261F"/>
    <w:rsid w:val="00CC5897"/>
    <w:rsid w:val="00CD0D2B"/>
    <w:rsid w:val="00CD6FDD"/>
    <w:rsid w:val="00CE0F3B"/>
    <w:rsid w:val="00CE1E7C"/>
    <w:rsid w:val="00D005FC"/>
    <w:rsid w:val="00D028A1"/>
    <w:rsid w:val="00D1490A"/>
    <w:rsid w:val="00D1720F"/>
    <w:rsid w:val="00D42755"/>
    <w:rsid w:val="00D4463B"/>
    <w:rsid w:val="00D56BC9"/>
    <w:rsid w:val="00D776AA"/>
    <w:rsid w:val="00D77D32"/>
    <w:rsid w:val="00D801F8"/>
    <w:rsid w:val="00DD46B6"/>
    <w:rsid w:val="00DE593B"/>
    <w:rsid w:val="00DF0452"/>
    <w:rsid w:val="00DF07FF"/>
    <w:rsid w:val="00E02F66"/>
    <w:rsid w:val="00E03697"/>
    <w:rsid w:val="00E34853"/>
    <w:rsid w:val="00E517ED"/>
    <w:rsid w:val="00E80D6E"/>
    <w:rsid w:val="00EA010C"/>
    <w:rsid w:val="00EA0978"/>
    <w:rsid w:val="00EA3FB0"/>
    <w:rsid w:val="00EA582D"/>
    <w:rsid w:val="00EB32A4"/>
    <w:rsid w:val="00EB5EC2"/>
    <w:rsid w:val="00EC1DED"/>
    <w:rsid w:val="00EC2791"/>
    <w:rsid w:val="00EE1A71"/>
    <w:rsid w:val="00EE3D6E"/>
    <w:rsid w:val="00F26E20"/>
    <w:rsid w:val="00F717B7"/>
    <w:rsid w:val="00F8231D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uiPriority w:val="39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5</cp:revision>
  <cp:lastPrinted>2024-03-27T10:24:00Z</cp:lastPrinted>
  <dcterms:created xsi:type="dcterms:W3CDTF">2025-02-05T12:49:00Z</dcterms:created>
  <dcterms:modified xsi:type="dcterms:W3CDTF">2025-02-11T11:02:00Z</dcterms:modified>
</cp:coreProperties>
</file>